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20E36"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rPr>
      </w:pPr>
      <w:r w:rsidRPr="004A6733">
        <w:rPr>
          <w:rFonts w:ascii="Arial" w:eastAsia="Arial Unicode MS" w:hAnsi="Arial" w:cs="Arial"/>
          <w:b/>
          <w:sz w:val="22"/>
          <w:szCs w:val="22"/>
          <w:bdr w:val="none" w:sz="0" w:space="0" w:color="auto" w:frame="1"/>
        </w:rPr>
        <w:t xml:space="preserve">Pirkimo sąlygų 7 priedas  „Sutarties </w:t>
      </w:r>
      <w:r>
        <w:rPr>
          <w:rFonts w:ascii="Arial" w:eastAsia="Arial Unicode MS" w:hAnsi="Arial" w:cs="Arial"/>
          <w:b/>
          <w:sz w:val="22"/>
          <w:szCs w:val="22"/>
          <w:bdr w:val="none" w:sz="0" w:space="0" w:color="auto" w:frame="1"/>
        </w:rPr>
        <w:t>sąlygos</w:t>
      </w:r>
      <w:r w:rsidRPr="004A6733">
        <w:rPr>
          <w:rFonts w:ascii="Arial" w:eastAsia="Arial Unicode MS" w:hAnsi="Arial" w:cs="Arial"/>
          <w:b/>
          <w:sz w:val="22"/>
          <w:szCs w:val="22"/>
          <w:bdr w:val="none" w:sz="0" w:space="0" w:color="auto" w:frame="1"/>
        </w:rPr>
        <w:t>“</w:t>
      </w:r>
    </w:p>
    <w:p w14:paraId="1D181D0A" w14:textId="77777777" w:rsidR="001A612A" w:rsidRPr="004A6733" w:rsidRDefault="001A612A" w:rsidP="001A612A">
      <w:pPr>
        <w:suppressAutoHyphens/>
        <w:spacing w:after="40"/>
        <w:ind w:firstLine="720"/>
        <w:jc w:val="right"/>
        <w:rPr>
          <w:rFonts w:ascii="Arial" w:eastAsia="Arial Unicode MS" w:hAnsi="Arial" w:cs="Arial"/>
          <w:b/>
          <w:sz w:val="22"/>
          <w:szCs w:val="22"/>
          <w:bdr w:val="none" w:sz="0" w:space="0" w:color="auto" w:frame="1"/>
          <w:lang w:eastAsia="lt-LT"/>
        </w:rPr>
      </w:pPr>
      <w:r w:rsidRPr="004A6733">
        <w:rPr>
          <w:rFonts w:ascii="Arial" w:eastAsia="Arial Unicode MS" w:hAnsi="Arial" w:cs="Arial"/>
          <w:b/>
          <w:sz w:val="22"/>
          <w:szCs w:val="22"/>
          <w:bdr w:val="none" w:sz="0" w:space="0" w:color="auto" w:frame="1"/>
        </w:rPr>
        <w:br/>
      </w:r>
    </w:p>
    <w:p w14:paraId="5D389ED7" w14:textId="77777777" w:rsidR="00191479" w:rsidRDefault="00191479" w:rsidP="001A612A">
      <w:pPr>
        <w:spacing w:line="360" w:lineRule="auto"/>
        <w:jc w:val="center"/>
        <w:outlineLvl w:val="0"/>
        <w:rPr>
          <w:rFonts w:ascii="Arial" w:hAnsi="Arial" w:cs="Arial"/>
          <w:b/>
          <w:sz w:val="22"/>
        </w:rPr>
      </w:pPr>
    </w:p>
    <w:p w14:paraId="411EC001" w14:textId="1D6F9876" w:rsidR="001A612A" w:rsidRPr="004A6733" w:rsidRDefault="001A612A" w:rsidP="001A612A">
      <w:pPr>
        <w:spacing w:line="360" w:lineRule="auto"/>
        <w:jc w:val="center"/>
        <w:outlineLvl w:val="0"/>
        <w:rPr>
          <w:rFonts w:ascii="Arial" w:hAnsi="Arial" w:cs="Arial"/>
          <w:b/>
          <w:sz w:val="22"/>
        </w:rPr>
      </w:pPr>
      <w:r w:rsidRPr="004A6733">
        <w:rPr>
          <w:rFonts w:ascii="Arial" w:hAnsi="Arial" w:cs="Arial"/>
          <w:b/>
          <w:sz w:val="22"/>
        </w:rPr>
        <w:t>VIEŠOJO PIRKIMO SUTARTIES PROJEKTAS</w:t>
      </w:r>
    </w:p>
    <w:p w14:paraId="53B8C91E" w14:textId="77777777"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DARBŲ </w:t>
      </w:r>
      <w:r w:rsidRPr="004A6733">
        <w:rPr>
          <w:rFonts w:ascii="Arial" w:hAnsi="Arial" w:cs="Arial"/>
          <w:b/>
          <w:caps/>
          <w:sz w:val="22"/>
        </w:rPr>
        <w:t>pirkimo</w:t>
      </w:r>
      <w:r w:rsidRPr="004A6733">
        <w:rPr>
          <w:rFonts w:ascii="Arial" w:hAnsi="Arial" w:cs="Arial"/>
          <w:b/>
          <w:sz w:val="22"/>
        </w:rPr>
        <w:t>–PARDAVIMO SUTARTIS Nr. ________</w:t>
      </w:r>
    </w:p>
    <w:p w14:paraId="73086D2B" w14:textId="77777777" w:rsidR="001A612A" w:rsidRPr="004A6733" w:rsidRDefault="001A612A" w:rsidP="001A612A">
      <w:pPr>
        <w:tabs>
          <w:tab w:val="left" w:pos="6975"/>
        </w:tabs>
        <w:jc w:val="center"/>
        <w:outlineLvl w:val="0"/>
        <w:rPr>
          <w:rFonts w:ascii="Arial" w:hAnsi="Arial" w:cs="Arial"/>
          <w:b/>
          <w:sz w:val="22"/>
        </w:rPr>
      </w:pPr>
    </w:p>
    <w:p w14:paraId="255112B1" w14:textId="77777777" w:rsidR="001A612A" w:rsidRPr="004A6733" w:rsidRDefault="001A612A" w:rsidP="001A612A">
      <w:pPr>
        <w:tabs>
          <w:tab w:val="left" w:pos="6975"/>
        </w:tabs>
        <w:jc w:val="center"/>
        <w:outlineLvl w:val="0"/>
        <w:rPr>
          <w:rFonts w:ascii="Arial" w:hAnsi="Arial" w:cs="Arial"/>
          <w:b/>
          <w:sz w:val="22"/>
        </w:rPr>
      </w:pPr>
      <w:r w:rsidRPr="004A6733">
        <w:rPr>
          <w:rFonts w:ascii="Arial" w:hAnsi="Arial" w:cs="Arial"/>
          <w:b/>
          <w:sz w:val="22"/>
        </w:rPr>
        <w:t xml:space="preserve">PIRKIMO NR. _______________/VPP NR. </w:t>
      </w:r>
    </w:p>
    <w:p w14:paraId="3246E4BF" w14:textId="77777777" w:rsidR="001A612A" w:rsidRPr="004A6733" w:rsidRDefault="001A612A" w:rsidP="001A612A">
      <w:pPr>
        <w:jc w:val="center"/>
        <w:rPr>
          <w:rFonts w:ascii="Arial" w:hAnsi="Arial" w:cs="Arial"/>
          <w:sz w:val="22"/>
        </w:rPr>
      </w:pPr>
    </w:p>
    <w:p w14:paraId="64C2420F" w14:textId="77777777" w:rsidR="001A612A" w:rsidRPr="004A6733" w:rsidRDefault="001A612A" w:rsidP="001A612A">
      <w:pPr>
        <w:jc w:val="center"/>
        <w:rPr>
          <w:rFonts w:ascii="Arial" w:hAnsi="Arial" w:cs="Arial"/>
          <w:b/>
          <w:sz w:val="22"/>
        </w:rPr>
      </w:pPr>
    </w:p>
    <w:p w14:paraId="0B6D2F04" w14:textId="77777777" w:rsidR="001A612A" w:rsidRPr="004A6733" w:rsidRDefault="001A612A" w:rsidP="001A612A">
      <w:pPr>
        <w:jc w:val="center"/>
        <w:rPr>
          <w:rFonts w:ascii="Arial" w:hAnsi="Arial" w:cs="Arial"/>
          <w:b/>
          <w:sz w:val="22"/>
        </w:rPr>
      </w:pPr>
      <w:r w:rsidRPr="004A6733">
        <w:rPr>
          <w:rFonts w:ascii="Arial" w:hAnsi="Arial" w:cs="Arial"/>
          <w:b/>
          <w:sz w:val="22"/>
        </w:rPr>
        <w:t>SPECIALIOSIOS SĄLYGOS</w:t>
      </w:r>
    </w:p>
    <w:p w14:paraId="76B15FB3" w14:textId="77777777" w:rsidR="001A612A" w:rsidRPr="004A6733" w:rsidRDefault="001A612A" w:rsidP="001A612A">
      <w:pPr>
        <w:jc w:val="center"/>
        <w:rPr>
          <w:rFonts w:ascii="Arial" w:hAnsi="Arial" w:cs="Arial"/>
          <w:b/>
          <w:sz w:val="22"/>
        </w:rPr>
      </w:pPr>
    </w:p>
    <w:p w14:paraId="0DB15F86" w14:textId="77777777" w:rsidR="001A612A" w:rsidRPr="004A6733" w:rsidRDefault="001A612A" w:rsidP="001A612A">
      <w:pPr>
        <w:jc w:val="center"/>
        <w:rPr>
          <w:rFonts w:ascii="Arial" w:hAnsi="Arial" w:cs="Arial"/>
          <w:b/>
          <w:sz w:val="22"/>
        </w:rPr>
      </w:pPr>
      <w:r w:rsidRPr="004A6733">
        <w:rPr>
          <w:rFonts w:ascii="Arial" w:hAnsi="Arial" w:cs="Arial"/>
          <w:b/>
          <w:sz w:val="22"/>
        </w:rPr>
        <w:t>Du tūkstančiai ____ metų ______ mėnesio _______ diena, Kaunas</w:t>
      </w:r>
    </w:p>
    <w:p w14:paraId="68AA5724" w14:textId="77777777" w:rsidR="001A612A" w:rsidRPr="004A6733" w:rsidRDefault="001A612A" w:rsidP="001A612A">
      <w:pPr>
        <w:jc w:val="both"/>
        <w:rPr>
          <w:rFonts w:ascii="Arial" w:hAnsi="Arial" w:cs="Arial"/>
          <w:b/>
          <w:sz w:val="22"/>
        </w:rPr>
      </w:pPr>
    </w:p>
    <w:p w14:paraId="69DDFA82" w14:textId="60498436" w:rsidR="001A612A" w:rsidRPr="004A6733" w:rsidRDefault="001A612A" w:rsidP="001A612A">
      <w:pPr>
        <w:spacing w:line="276" w:lineRule="auto"/>
        <w:jc w:val="both"/>
        <w:rPr>
          <w:rFonts w:ascii="Arial" w:hAnsi="Arial" w:cs="Arial"/>
          <w:sz w:val="22"/>
        </w:rPr>
      </w:pPr>
      <w:r w:rsidRPr="004A6733">
        <w:rPr>
          <w:rFonts w:ascii="Arial" w:hAnsi="Arial" w:cs="Arial"/>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4A6733">
        <w:rPr>
          <w:rFonts w:ascii="Arial" w:hAnsi="Arial" w:cs="Arial"/>
          <w:sz w:val="22"/>
        </w:rPr>
        <w:t xml:space="preserve">atstovaujama </w:t>
      </w:r>
      <w:bookmarkEnd w:id="0"/>
      <w:r w:rsidR="001316E4">
        <w:rPr>
          <w:rFonts w:ascii="Arial" w:hAnsi="Arial" w:cs="Arial"/>
          <w:sz w:val="22"/>
        </w:rPr>
        <w:t>.......................................................</w:t>
      </w:r>
      <w:r w:rsidR="00966027">
        <w:rPr>
          <w:rFonts w:ascii="Arial" w:hAnsi="Arial" w:cs="Arial"/>
          <w:sz w:val="22"/>
        </w:rPr>
        <w:t xml:space="preserve">, veikiančio pagal </w:t>
      </w:r>
      <w:r w:rsidR="001316E4">
        <w:rPr>
          <w:rFonts w:ascii="Arial" w:hAnsi="Arial" w:cs="Arial"/>
          <w:sz w:val="22"/>
        </w:rPr>
        <w:t>............................</w:t>
      </w:r>
      <w:r w:rsidR="00FD72D1">
        <w:rPr>
          <w:rFonts w:ascii="Arial" w:hAnsi="Arial" w:cs="Arial"/>
          <w:sz w:val="22"/>
        </w:rPr>
        <w:t xml:space="preserve"> </w:t>
      </w:r>
      <w:r w:rsidRPr="004A6733">
        <w:rPr>
          <w:rFonts w:ascii="Arial" w:hAnsi="Arial" w:cs="Arial"/>
          <w:sz w:val="22"/>
        </w:rPr>
        <w:t xml:space="preserve">(toliau – </w:t>
      </w:r>
      <w:r w:rsidRPr="00FD72D1">
        <w:rPr>
          <w:rFonts w:ascii="Arial" w:hAnsi="Arial" w:cs="Arial"/>
          <w:b/>
          <w:sz w:val="22"/>
        </w:rPr>
        <w:t>Užsakovas</w:t>
      </w:r>
      <w:r w:rsidRPr="004A6733">
        <w:rPr>
          <w:rFonts w:ascii="Arial" w:hAnsi="Arial" w:cs="Arial"/>
          <w:sz w:val="22"/>
        </w:rPr>
        <w:t>),</w:t>
      </w:r>
      <w:r w:rsidR="00FD72D1">
        <w:rPr>
          <w:rFonts w:ascii="Arial" w:hAnsi="Arial" w:cs="Arial"/>
          <w:sz w:val="22"/>
        </w:rPr>
        <w:t xml:space="preserve"> </w:t>
      </w:r>
    </w:p>
    <w:p w14:paraId="03E045CA"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ir</w:t>
      </w:r>
    </w:p>
    <w:p w14:paraId="4DE213D3" w14:textId="77777777" w:rsidR="001A612A" w:rsidRPr="004A6733" w:rsidRDefault="001A612A" w:rsidP="001A612A">
      <w:pPr>
        <w:spacing w:line="276" w:lineRule="auto"/>
        <w:jc w:val="both"/>
        <w:rPr>
          <w:rFonts w:ascii="Arial" w:hAnsi="Arial" w:cs="Arial"/>
          <w:spacing w:val="-8"/>
          <w:sz w:val="22"/>
        </w:rPr>
      </w:pPr>
      <w:r w:rsidRPr="004A6733">
        <w:rPr>
          <w:rFonts w:ascii="Arial" w:hAnsi="Arial" w:cs="Arial"/>
          <w:sz w:val="22"/>
        </w:rPr>
        <w:t xml:space="preserve">..................................................., juridinio asmens kodas ................................., kurio registruota buveinė yra ........................................, duomenys apie įmonę kaupiami ir saugomi Lietuvos Respublikos juridinių asmenų registre, atstovaujama ............................................................., veikiančio (-ios) pagal ....................................... (toliau – </w:t>
      </w:r>
      <w:r w:rsidRPr="00FD72D1">
        <w:rPr>
          <w:rFonts w:ascii="Arial" w:hAnsi="Arial" w:cs="Arial"/>
          <w:b/>
          <w:sz w:val="22"/>
        </w:rPr>
        <w:t>Rangovas</w:t>
      </w:r>
      <w:r w:rsidRPr="004A6733">
        <w:rPr>
          <w:rFonts w:ascii="Arial" w:hAnsi="Arial" w:cs="Arial"/>
          <w:sz w:val="22"/>
        </w:rPr>
        <w:t xml:space="preserve">), </w:t>
      </w:r>
      <w:r w:rsidRPr="004A6733">
        <w:rPr>
          <w:rFonts w:ascii="Arial" w:hAnsi="Arial" w:cs="Arial"/>
          <w:spacing w:val="-8"/>
          <w:sz w:val="22"/>
        </w:rPr>
        <w:t>toliau kartu šioje darbų pirkimo–pardavimo sutartyje vadinami „Šalimis“, o kiekvienas atskirai – „Šalimi“,</w:t>
      </w:r>
    </w:p>
    <w:p w14:paraId="751F5D64" w14:textId="77777777" w:rsidR="001A612A" w:rsidRPr="004A6733" w:rsidRDefault="001A612A" w:rsidP="001A612A">
      <w:pPr>
        <w:spacing w:line="276" w:lineRule="auto"/>
        <w:jc w:val="both"/>
        <w:rPr>
          <w:rFonts w:ascii="Arial" w:hAnsi="Arial" w:cs="Arial"/>
          <w:i/>
          <w:sz w:val="22"/>
          <w:szCs w:val="22"/>
        </w:rPr>
      </w:pPr>
      <w:r w:rsidRPr="004A6733">
        <w:rPr>
          <w:rFonts w:ascii="Arial" w:hAnsi="Arial" w:cs="Arial"/>
          <w:i/>
          <w:sz w:val="22"/>
          <w:szCs w:val="22"/>
        </w:rPr>
        <w:t>jei tai ūkio subjektų grupė –atitinkami duomenys apie kiekvieną partnerį)</w:t>
      </w:r>
    </w:p>
    <w:p w14:paraId="4F4EBA11" w14:textId="77777777" w:rsidR="001A612A" w:rsidRPr="004A6733" w:rsidRDefault="001A612A" w:rsidP="001A612A">
      <w:pPr>
        <w:spacing w:line="276" w:lineRule="auto"/>
        <w:jc w:val="both"/>
        <w:rPr>
          <w:rFonts w:ascii="Arial" w:hAnsi="Arial" w:cs="Arial"/>
          <w:sz w:val="22"/>
        </w:rPr>
      </w:pPr>
    </w:p>
    <w:p w14:paraId="1A44F804" w14:textId="77777777" w:rsidR="001A612A" w:rsidRPr="004A6733" w:rsidRDefault="001A612A" w:rsidP="001A612A">
      <w:pPr>
        <w:spacing w:line="276" w:lineRule="auto"/>
        <w:jc w:val="both"/>
        <w:rPr>
          <w:rFonts w:ascii="Arial" w:hAnsi="Arial" w:cs="Arial"/>
          <w:sz w:val="22"/>
        </w:rPr>
      </w:pPr>
      <w:r w:rsidRPr="004A6733">
        <w:rPr>
          <w:rFonts w:ascii="Arial" w:hAnsi="Arial" w:cs="Arial"/>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62EB8320" w14:textId="77777777" w:rsidR="001A612A" w:rsidRPr="004A6733" w:rsidRDefault="001A612A" w:rsidP="001A612A">
      <w:pPr>
        <w:spacing w:line="276" w:lineRule="auto"/>
        <w:jc w:val="both"/>
        <w:rPr>
          <w:rFonts w:ascii="Arial" w:hAnsi="Arial" w:cs="Arial"/>
          <w:sz w:val="22"/>
        </w:rPr>
      </w:pPr>
    </w:p>
    <w:p w14:paraId="00123C05" w14:textId="77777777" w:rsidR="001A612A" w:rsidRPr="004A6733" w:rsidRDefault="001A612A" w:rsidP="001A612A">
      <w:pPr>
        <w:spacing w:line="276" w:lineRule="auto"/>
        <w:jc w:val="center"/>
        <w:outlineLvl w:val="0"/>
        <w:rPr>
          <w:rFonts w:ascii="Arial" w:hAnsi="Arial" w:cs="Arial"/>
          <w:sz w:val="22"/>
          <w:szCs w:val="22"/>
        </w:rPr>
      </w:pPr>
      <w:r w:rsidRPr="004A6733">
        <w:rPr>
          <w:rFonts w:ascii="Arial" w:hAnsi="Arial" w:cs="Arial"/>
          <w:b/>
          <w:sz w:val="22"/>
          <w:szCs w:val="22"/>
        </w:rPr>
        <w:t>1. Sutarties dalykas</w:t>
      </w:r>
    </w:p>
    <w:p w14:paraId="569533AD" w14:textId="77777777" w:rsidR="001A612A" w:rsidRPr="004A6733" w:rsidRDefault="001A612A" w:rsidP="001A612A">
      <w:pPr>
        <w:spacing w:line="276" w:lineRule="auto"/>
        <w:outlineLvl w:val="0"/>
        <w:rPr>
          <w:rFonts w:ascii="Arial" w:hAnsi="Arial" w:cs="Arial"/>
          <w:b/>
          <w:sz w:val="22"/>
          <w:szCs w:val="22"/>
        </w:rPr>
      </w:pPr>
    </w:p>
    <w:p w14:paraId="34EC65F7" w14:textId="4B89D091" w:rsidR="001A612A" w:rsidRPr="004A6733" w:rsidRDefault="001A612A" w:rsidP="001316E4">
      <w:pPr>
        <w:spacing w:line="276" w:lineRule="auto"/>
        <w:ind w:firstLine="360"/>
        <w:jc w:val="both"/>
        <w:rPr>
          <w:rFonts w:ascii="Arial" w:hAnsi="Arial" w:cs="Arial"/>
          <w:b/>
          <w:bCs/>
          <w:noProof/>
          <w:sz w:val="22"/>
          <w:szCs w:val="22"/>
        </w:rPr>
      </w:pPr>
      <w:r w:rsidRPr="004A6733">
        <w:rPr>
          <w:rFonts w:ascii="Arial" w:hAnsi="Arial" w:cs="Arial"/>
          <w:sz w:val="22"/>
          <w:szCs w:val="22"/>
        </w:rPr>
        <w:t>1.1. Sutarties dalykas yra</w:t>
      </w:r>
      <w:r w:rsidRPr="004A6733">
        <w:rPr>
          <w:rFonts w:ascii="Arial" w:hAnsi="Arial" w:cs="Arial"/>
          <w:b/>
          <w:bCs/>
          <w:noProof/>
          <w:sz w:val="22"/>
          <w:szCs w:val="22"/>
        </w:rPr>
        <w:t xml:space="preserve"> </w:t>
      </w:r>
      <w:r w:rsidR="00C908B2" w:rsidRPr="00C908B2">
        <w:rPr>
          <w:rFonts w:ascii="Arial" w:hAnsi="Arial" w:cs="Arial"/>
          <w:b/>
          <w:bCs/>
          <w:noProof/>
          <w:sz w:val="22"/>
          <w:szCs w:val="22"/>
        </w:rPr>
        <w:t xml:space="preserve">avariniai darbai vandentiekio ir nuotekų tinkluose </w:t>
      </w:r>
      <w:r w:rsidRPr="004A6733">
        <w:rPr>
          <w:rFonts w:ascii="Arial" w:hAnsi="Arial" w:cs="Arial"/>
          <w:sz w:val="22"/>
          <w:szCs w:val="22"/>
        </w:rPr>
        <w:t>pagal Užsakovo užduotį</w:t>
      </w:r>
      <w:r w:rsidRPr="004A6733">
        <w:rPr>
          <w:rFonts w:ascii="Arial" w:hAnsi="Arial" w:cs="Arial"/>
          <w:i/>
          <w:sz w:val="22"/>
          <w:szCs w:val="22"/>
        </w:rPr>
        <w:t xml:space="preserve"> </w:t>
      </w:r>
      <w:r w:rsidRPr="004A6733">
        <w:rPr>
          <w:rFonts w:ascii="Arial" w:hAnsi="Arial" w:cs="Arial"/>
          <w:sz w:val="22"/>
          <w:szCs w:val="22"/>
        </w:rPr>
        <w:t xml:space="preserve">(toliau - </w:t>
      </w:r>
      <w:r w:rsidRPr="00FD72D1">
        <w:rPr>
          <w:rFonts w:ascii="Arial" w:hAnsi="Arial" w:cs="Arial"/>
          <w:b/>
          <w:sz w:val="22"/>
          <w:szCs w:val="22"/>
        </w:rPr>
        <w:t>Darbai</w:t>
      </w:r>
      <w:r w:rsidRPr="004A6733">
        <w:rPr>
          <w:rFonts w:ascii="Arial" w:hAnsi="Arial" w:cs="Arial"/>
          <w:sz w:val="22"/>
          <w:szCs w:val="22"/>
        </w:rPr>
        <w:t>)</w:t>
      </w:r>
      <w:r w:rsidRPr="004A6733">
        <w:rPr>
          <w:rFonts w:ascii="Arial" w:hAnsi="Arial" w:cs="Arial"/>
          <w:i/>
          <w:sz w:val="22"/>
          <w:szCs w:val="22"/>
        </w:rPr>
        <w:t>.</w:t>
      </w:r>
    </w:p>
    <w:p w14:paraId="6C108E58" w14:textId="77777777" w:rsidR="001A612A" w:rsidRPr="004A6733" w:rsidRDefault="001A612A" w:rsidP="001A612A">
      <w:pPr>
        <w:spacing w:line="276" w:lineRule="auto"/>
        <w:ind w:firstLine="360"/>
        <w:jc w:val="both"/>
        <w:rPr>
          <w:rFonts w:ascii="Arial" w:hAnsi="Arial" w:cs="Arial"/>
          <w:sz w:val="22"/>
          <w:szCs w:val="22"/>
        </w:rPr>
      </w:pPr>
      <w:r w:rsidRPr="004A6733">
        <w:rPr>
          <w:rFonts w:ascii="Arial" w:hAnsi="Arial" w:cs="Arial"/>
          <w:sz w:val="22"/>
          <w:szCs w:val="22"/>
        </w:rPr>
        <w:t>1.2. Atliekamų Darbų techninė užduotis, apimtys pateikiami Sutarties specialiųjų sąlygų priede Nr. 1 „Techninė specifikacija“.</w:t>
      </w:r>
    </w:p>
    <w:p w14:paraId="5231A919" w14:textId="77777777" w:rsidR="001A612A" w:rsidRPr="004A6733" w:rsidRDefault="001A612A" w:rsidP="001A612A">
      <w:pPr>
        <w:spacing w:line="276" w:lineRule="auto"/>
        <w:ind w:firstLine="360"/>
        <w:jc w:val="both"/>
        <w:rPr>
          <w:rFonts w:ascii="Arial" w:hAnsi="Arial" w:cs="Arial"/>
          <w:sz w:val="22"/>
          <w:szCs w:val="22"/>
        </w:rPr>
      </w:pPr>
    </w:p>
    <w:p w14:paraId="563109E9" w14:textId="77777777" w:rsidR="001A612A" w:rsidRPr="004A6733" w:rsidRDefault="001A612A" w:rsidP="001A612A">
      <w:pPr>
        <w:spacing w:line="276" w:lineRule="auto"/>
        <w:jc w:val="center"/>
        <w:outlineLvl w:val="0"/>
        <w:rPr>
          <w:rFonts w:ascii="Arial" w:hAnsi="Arial" w:cs="Arial"/>
          <w:b/>
          <w:sz w:val="22"/>
          <w:szCs w:val="22"/>
        </w:rPr>
      </w:pPr>
      <w:r w:rsidRPr="004A6733">
        <w:rPr>
          <w:rFonts w:ascii="Arial" w:hAnsi="Arial" w:cs="Arial"/>
          <w:b/>
          <w:sz w:val="22"/>
          <w:szCs w:val="22"/>
        </w:rPr>
        <w:t>2. Sutarties galiojimas, vykdymo pradžia, sustabdymas ir nutraukimas</w:t>
      </w:r>
    </w:p>
    <w:p w14:paraId="325603B7" w14:textId="77777777" w:rsidR="001A612A" w:rsidRPr="004A6733" w:rsidRDefault="001A612A" w:rsidP="001A612A">
      <w:pPr>
        <w:spacing w:line="276" w:lineRule="auto"/>
        <w:jc w:val="both"/>
        <w:outlineLvl w:val="0"/>
        <w:rPr>
          <w:rFonts w:ascii="Arial" w:hAnsi="Arial" w:cs="Arial"/>
          <w:b/>
          <w:sz w:val="22"/>
          <w:szCs w:val="22"/>
        </w:rPr>
      </w:pPr>
    </w:p>
    <w:p w14:paraId="28D955AE" w14:textId="6B03C584" w:rsidR="001A612A" w:rsidRPr="004A6733" w:rsidRDefault="001A612A" w:rsidP="001A612A">
      <w:pPr>
        <w:spacing w:line="276" w:lineRule="auto"/>
        <w:ind w:right="17" w:firstLine="360"/>
        <w:jc w:val="both"/>
        <w:rPr>
          <w:rFonts w:ascii="Arial" w:eastAsia="Calibri" w:hAnsi="Arial" w:cs="Arial"/>
          <w:sz w:val="22"/>
          <w:szCs w:val="22"/>
        </w:rPr>
      </w:pPr>
      <w:r w:rsidRPr="004A6733">
        <w:rPr>
          <w:rFonts w:ascii="Arial" w:eastAsia="Calibri" w:hAnsi="Arial" w:cs="Arial"/>
          <w:sz w:val="22"/>
        </w:rPr>
        <w:t>2.1. Sutartis sudaroma</w:t>
      </w:r>
      <w:r w:rsidRPr="004A6733">
        <w:rPr>
          <w:rFonts w:ascii="Arial" w:eastAsia="Calibri" w:hAnsi="Arial" w:cs="Arial"/>
          <w:b/>
          <w:sz w:val="22"/>
        </w:rPr>
        <w:t xml:space="preserve"> </w:t>
      </w:r>
      <w:r w:rsidR="00C908B2">
        <w:rPr>
          <w:rFonts w:ascii="Arial" w:eastAsia="Calibri" w:hAnsi="Arial" w:cs="Arial"/>
          <w:b/>
          <w:sz w:val="22"/>
        </w:rPr>
        <w:t>12 (dvylikos)</w:t>
      </w:r>
      <w:r w:rsidR="00C908B2" w:rsidRPr="00C908B2">
        <w:rPr>
          <w:rFonts w:ascii="Arial" w:eastAsia="Calibri" w:hAnsi="Arial" w:cs="Arial"/>
          <w:b/>
          <w:sz w:val="22"/>
        </w:rPr>
        <w:t xml:space="preserve"> </w:t>
      </w:r>
      <w:r w:rsidRPr="004A6733">
        <w:rPr>
          <w:rFonts w:ascii="Arial" w:eastAsia="Calibri" w:hAnsi="Arial" w:cs="Arial"/>
          <w:sz w:val="22"/>
        </w:rPr>
        <w:t>mėnesių laikotarpiui</w:t>
      </w:r>
      <w:r w:rsidRPr="004A6733">
        <w:rPr>
          <w:rFonts w:ascii="Arial" w:eastAsia="Calibri" w:hAnsi="Arial" w:cs="Arial"/>
          <w:b/>
          <w:sz w:val="22"/>
        </w:rPr>
        <w:t xml:space="preserve"> </w:t>
      </w:r>
      <w:r w:rsidRPr="004A6733">
        <w:rPr>
          <w:rFonts w:ascii="Arial" w:eastAsia="Calibri" w:hAnsi="Arial" w:cs="Arial"/>
          <w:sz w:val="22"/>
        </w:rPr>
        <w:t>jos trukmę skaičiuojant nuo įsigaliojimo dienos.</w:t>
      </w:r>
      <w:r w:rsidRPr="004A6733">
        <w:rPr>
          <w:rFonts w:ascii="Arial" w:eastAsia="Calibri" w:hAnsi="Arial" w:cs="Arial"/>
          <w:color w:val="000000"/>
          <w:sz w:val="22"/>
        </w:rPr>
        <w:t xml:space="preserve"> </w:t>
      </w:r>
    </w:p>
    <w:p w14:paraId="34B8B1A7" w14:textId="02B493D5" w:rsidR="001A612A" w:rsidRDefault="001A612A" w:rsidP="001A612A">
      <w:pPr>
        <w:spacing w:line="276" w:lineRule="auto"/>
        <w:ind w:right="17" w:firstLine="360"/>
        <w:jc w:val="both"/>
        <w:rPr>
          <w:rFonts w:ascii="Arial" w:eastAsia="Calibri" w:hAnsi="Arial" w:cs="Arial"/>
          <w:sz w:val="22"/>
          <w:szCs w:val="22"/>
        </w:rPr>
      </w:pPr>
      <w:r w:rsidRPr="00A20F0D">
        <w:rPr>
          <w:rFonts w:ascii="Arial" w:eastAsia="Calibri" w:hAnsi="Arial" w:cs="Arial"/>
          <w:sz w:val="22"/>
          <w:szCs w:val="22"/>
        </w:rPr>
        <w:t>2.2. Ši Sutartis įsigalioja nuo tada, kai ją pasirašo abi šalys ir Rangovas pateikia Sutarties įvykdymo užtikrinimą, pagal Sutarties 4 punktą, ir galioja, kol Šalys sutaria ją nutraukti arba kol Sutarties galiojimas pasibaigia (visiškai įvykdomi įsipareigojimai), nutraukiama įstatymu ar šioje Sutartyje nustatytais atvejais.</w:t>
      </w:r>
    </w:p>
    <w:p w14:paraId="378935D4"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2.3. </w:t>
      </w:r>
      <w:r w:rsidRPr="00C908B2">
        <w:rPr>
          <w:rFonts w:ascii="Arial" w:eastAsia="Calibri" w:hAnsi="Arial" w:cs="Arial"/>
          <w:b/>
          <w:sz w:val="22"/>
          <w:szCs w:val="22"/>
        </w:rPr>
        <w:t>Užsakovas  turi teisę sustabdyti Darbus</w:t>
      </w:r>
      <w:r w:rsidRPr="00C908B2">
        <w:rPr>
          <w:rFonts w:ascii="Arial" w:eastAsia="Calibri" w:hAnsi="Arial" w:cs="Arial"/>
          <w:sz w:val="22"/>
          <w:szCs w:val="22"/>
        </w:rPr>
        <w:t>, pranešdamas Rangovui, nurodydamas tikslų arba apytikslį terminą, kuriam sustabdo Darbus (jeigu įmanoma), ir nurodydamas sustabdymo priežastis. Sustabdymo priežastys gali būti:</w:t>
      </w:r>
    </w:p>
    <w:p w14:paraId="25E2CA77"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2.3.1. Užsakovui būtinas papildomas laikas įvykdyti viešojo pirkimo procedūras, kurių neįvykdžius negalima tęsti Darbų;</w:t>
      </w:r>
    </w:p>
    <w:p w14:paraId="087DFB1F"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2.3.2. sustabdytas arba nepakankamas Darbų finansavimas;</w:t>
      </w:r>
    </w:p>
    <w:p w14:paraId="6417771A"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lastRenderedPageBreak/>
        <w:t>2.3.3. kitos aplinkybės, kurios nebuvo žinomos Pirkimo vykdymo metu ir su kuriomis būtų susidūręs bet kuris rangovas ir (ar) užsakovas.</w:t>
      </w:r>
    </w:p>
    <w:p w14:paraId="73410C0A"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2.4. </w:t>
      </w:r>
      <w:r w:rsidRPr="00C908B2">
        <w:rPr>
          <w:rFonts w:ascii="Arial" w:eastAsia="Calibri" w:hAnsi="Arial" w:cs="Arial"/>
          <w:b/>
          <w:sz w:val="22"/>
          <w:szCs w:val="22"/>
        </w:rPr>
        <w:t>Rangovas turi teisę sustabdyti Darbus</w:t>
      </w:r>
      <w:r w:rsidRPr="00C908B2">
        <w:rPr>
          <w:rFonts w:ascii="Arial" w:eastAsia="Calibri" w:hAnsi="Arial" w:cs="Arial"/>
          <w:sz w:val="22"/>
          <w:szCs w:val="22"/>
        </w:rPr>
        <w:t xml:space="preserve"> arba jų dalį, pranešdamas Užsakovui, jeigu tokie Darbai (ar jų dalis) negali būti atliekami pagal Darbų dokumentuose ar teisės aktuose jiems keliamus technologinius reikalavimus ir nustatytus sprendinius dėl netinkamų klimatinių sąlygų. </w:t>
      </w:r>
    </w:p>
    <w:p w14:paraId="2177D58B"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2.4.1. Rangovas turi teisę sustabdyti visus Darbus, įspėdamas Užsakovą, jeigu Užsakovas vėluoja atsiskaityti pagal Sutartį ir neištaiso pažeidimo per 30 dienų po Rangovo rašytinio įspėjimo gavimo. </w:t>
      </w:r>
    </w:p>
    <w:p w14:paraId="0D47FD5B"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2.4.2. Visų Darbų, ar dalies Darbų sustabdymo atveju atitinkamų Darbų terminų skaičiavimas taip pat yra sustabdomas ir Rangovas privalo imtis reikiamų priemonių tinkamai sustabdyti Darbus, apsaugoti Darbus nuo jų būklės pablogėjimo, sugadinimo ar praradimo, taip pat vykdyti kitus Užsakovo nurodymus, įskaitant nurodymus atlaisvinti ir (arba) grąžinti statybvietę, sudaryti sąlygas Užsakovui ar jo nurodytiems tretiesiems asmenims vykdyti darbus statybvietėje ir pan. Jeigu Rangovas sustabdo dalį Darbų ir tokių Darbų nevykdymas nėra kliūtis laiku užbaigti visus Darbus, Darbų terminų skaičiavimas nestabdomas.</w:t>
      </w:r>
    </w:p>
    <w:p w14:paraId="1DCF46F4"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2.5. Jeigu visų Darbų arba dalies Darbų sustabdymas trunka ilgiau nei 3 mėnesius, bet kuri Šalis turi teisę vienašališkai ne teismo tvarka nutraukti Sutartį (dėl visų Darbų arba dėl sustabdytosios jų dalies), iš anksto prieš 30 dienų įspėdama kitą Šalį. Sutartis laikoma nutraukta kitą dieną po įspėjimo termino pabaigos, jeigu per įspėjimo terminą nėra atnaujinamas visų Darbų ar sustabdytosios dalies vykdymas.</w:t>
      </w:r>
    </w:p>
    <w:p w14:paraId="33E1CFA4"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2.6. </w:t>
      </w:r>
      <w:r w:rsidRPr="00C908B2">
        <w:rPr>
          <w:rFonts w:ascii="Arial" w:eastAsia="Calibri" w:hAnsi="Arial" w:cs="Arial"/>
          <w:b/>
          <w:sz w:val="22"/>
          <w:szCs w:val="22"/>
        </w:rPr>
        <w:t>Užsakovas turi teisę vienašališkai</w:t>
      </w:r>
      <w:r w:rsidRPr="00C908B2">
        <w:rPr>
          <w:rFonts w:ascii="Arial" w:eastAsia="Calibri" w:hAnsi="Arial" w:cs="Arial"/>
          <w:sz w:val="22"/>
          <w:szCs w:val="22"/>
        </w:rPr>
        <w:t xml:space="preserve"> ne teismo tvarka </w:t>
      </w:r>
      <w:r w:rsidRPr="00C908B2">
        <w:rPr>
          <w:rFonts w:ascii="Arial" w:eastAsia="Calibri" w:hAnsi="Arial" w:cs="Arial"/>
          <w:b/>
          <w:sz w:val="22"/>
          <w:szCs w:val="22"/>
        </w:rPr>
        <w:t>nutraukti Sutartį</w:t>
      </w:r>
      <w:r w:rsidRPr="00C908B2">
        <w:rPr>
          <w:rFonts w:ascii="Arial" w:eastAsia="Calibri" w:hAnsi="Arial" w:cs="Arial"/>
          <w:sz w:val="22"/>
          <w:szCs w:val="22"/>
        </w:rPr>
        <w:t>, jeigu Rangovas (bet kuris Rangovo jungtinės veiklos partneris) padaro esminį Sutarties pažeidimą, tai yra:</w:t>
      </w:r>
    </w:p>
    <w:p w14:paraId="78E7879D"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2.6.1. nevykdo Darbų arba vykdo Darbus akivaizdžiai per lėtai, kad spėtų juos užbaigti per Darbų terminus, ir, gavęs Užsakovo pretenziją dėl vėlavimo, nesiima Darbų paspartinimo priemonių; </w:t>
      </w:r>
    </w:p>
    <w:p w14:paraId="654A8559"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2.6.2. pažeidžia Darbų terminus ir priskaičiuotų netesybų už vėlavimą suma viršija 20% Pradinės sutarties vertės;</w:t>
      </w:r>
    </w:p>
    <w:p w14:paraId="76EA9626"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2.6.3. pažeidžia Darbų terminus ir dėl Darbų vėlavimo Darbai praranda prasmę Užsakovui, jeigu tokia sąlyga buvo nurodyta Užsakovo užduotyje;</w:t>
      </w:r>
    </w:p>
    <w:p w14:paraId="208F2272" w14:textId="0CCFC22E" w:rsidR="00C908B2" w:rsidRPr="00C908B2" w:rsidRDefault="00545FCF" w:rsidP="00C908B2">
      <w:pPr>
        <w:spacing w:line="276" w:lineRule="auto"/>
        <w:ind w:right="17" w:firstLine="567"/>
        <w:jc w:val="both"/>
        <w:rPr>
          <w:rFonts w:ascii="Arial" w:eastAsia="Calibri" w:hAnsi="Arial" w:cs="Arial"/>
          <w:b/>
          <w:sz w:val="22"/>
          <w:szCs w:val="22"/>
        </w:rPr>
      </w:pPr>
      <w:r>
        <w:rPr>
          <w:rFonts w:ascii="Arial" w:eastAsia="Calibri" w:hAnsi="Arial" w:cs="Arial"/>
          <w:b/>
          <w:sz w:val="22"/>
          <w:szCs w:val="22"/>
        </w:rPr>
        <w:t>2.6.4. nevykdo</w:t>
      </w:r>
      <w:r w:rsidR="00C908B2" w:rsidRPr="00C908B2">
        <w:rPr>
          <w:rFonts w:ascii="Arial" w:eastAsia="Calibri" w:hAnsi="Arial" w:cs="Arial"/>
          <w:b/>
          <w:sz w:val="22"/>
          <w:szCs w:val="22"/>
        </w:rPr>
        <w:t xml:space="preserve"> ekonominio naudingumo kriterijų reikšmių ir, gavęs Užsakovo pretenziją, neištaiso pažeidimų;</w:t>
      </w:r>
    </w:p>
    <w:p w14:paraId="2E2945F5"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2.6.5. neįvykdo teisės aktų ir Sutarties reikalavimų ir dėl to statinys, kuriame vykdomi darbai, neturi įprastai reikalaujamų ir (arba) teisės aktuose bei Sutartyje numatytų savybių ir (arba) negali būti naudojamas pagal paskirtį per numatytąją statinio gyvavimo trukmę;</w:t>
      </w:r>
    </w:p>
    <w:p w14:paraId="006D99FB"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2.6.6. padaro kitą Sutarties pažeidimą, kuris atitinka esminio Sutarties pažeidimo požymius, nurodytus Lietuvos Respublikos civiliniame kodekse, ir, gavęs Užsakovo pretenziją, neištaiso pažeidimo;</w:t>
      </w:r>
    </w:p>
    <w:p w14:paraId="07B8DAB9"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2.6.7.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59ABA8F3" w14:textId="77777777" w:rsidR="00C908B2" w:rsidRPr="00C908B2" w:rsidRDefault="00C908B2" w:rsidP="00C908B2">
      <w:pPr>
        <w:spacing w:line="276" w:lineRule="auto"/>
        <w:ind w:right="17" w:firstLine="360"/>
        <w:jc w:val="both"/>
        <w:rPr>
          <w:rFonts w:ascii="Arial" w:eastAsia="Calibri" w:hAnsi="Arial" w:cs="Arial"/>
          <w:sz w:val="22"/>
          <w:szCs w:val="22"/>
        </w:rPr>
      </w:pPr>
      <w:r w:rsidRPr="00C908B2">
        <w:rPr>
          <w:rFonts w:ascii="Arial" w:eastAsia="Calibri" w:hAnsi="Arial" w:cs="Arial"/>
          <w:sz w:val="22"/>
          <w:szCs w:val="22"/>
        </w:rPr>
        <w:t xml:space="preserve">2.7. </w:t>
      </w:r>
      <w:r w:rsidRPr="00C908B2">
        <w:rPr>
          <w:rFonts w:ascii="Arial" w:eastAsia="Calibri" w:hAnsi="Arial" w:cs="Arial"/>
          <w:b/>
          <w:sz w:val="22"/>
          <w:szCs w:val="22"/>
        </w:rPr>
        <w:t>Rangovas turi teisę vienašališkai</w:t>
      </w:r>
      <w:r w:rsidRPr="00C908B2">
        <w:rPr>
          <w:rFonts w:ascii="Arial" w:eastAsia="Calibri" w:hAnsi="Arial" w:cs="Arial"/>
          <w:sz w:val="22"/>
          <w:szCs w:val="22"/>
        </w:rPr>
        <w:t xml:space="preserve"> ne teismo tvarka </w:t>
      </w:r>
      <w:r w:rsidRPr="00C908B2">
        <w:rPr>
          <w:rFonts w:ascii="Arial" w:eastAsia="Calibri" w:hAnsi="Arial" w:cs="Arial"/>
          <w:b/>
          <w:sz w:val="22"/>
          <w:szCs w:val="22"/>
        </w:rPr>
        <w:t>nutraukti Sutartį</w:t>
      </w:r>
      <w:r w:rsidRPr="00C908B2">
        <w:rPr>
          <w:rFonts w:ascii="Arial" w:eastAsia="Calibri" w:hAnsi="Arial" w:cs="Arial"/>
          <w:sz w:val="22"/>
          <w:szCs w:val="22"/>
        </w:rPr>
        <w:t>, jeigu:</w:t>
      </w:r>
    </w:p>
    <w:p w14:paraId="297D4B08"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2.7.1. Užsakovas pažeidžia atsiskaitymo su Rangovu terminus, Užsakovo skola Rangovui viršija 20% Pradinės sutarties vertės ir Užsakovas, gavęs Rangovo pretenziją, per 60 dienų nesumoka Rangovui mokėtinų sumų;</w:t>
      </w:r>
    </w:p>
    <w:p w14:paraId="46B43E7C" w14:textId="77777777" w:rsidR="00C908B2" w:rsidRPr="00C908B2" w:rsidRDefault="00C908B2" w:rsidP="00C908B2">
      <w:pPr>
        <w:spacing w:line="276" w:lineRule="auto"/>
        <w:ind w:right="17" w:firstLine="567"/>
        <w:jc w:val="both"/>
        <w:rPr>
          <w:rFonts w:ascii="Arial" w:eastAsia="Calibri" w:hAnsi="Arial" w:cs="Arial"/>
          <w:sz w:val="22"/>
          <w:szCs w:val="22"/>
        </w:rPr>
      </w:pPr>
      <w:r w:rsidRPr="00C908B2">
        <w:rPr>
          <w:rFonts w:ascii="Arial" w:eastAsia="Calibri" w:hAnsi="Arial" w:cs="Arial"/>
          <w:sz w:val="22"/>
          <w:szCs w:val="22"/>
        </w:rPr>
        <w:t xml:space="preserve">2.7.2. Užsakovas tampa nemokus, jam iškelta restruktūrizavimo ar bankroto byla, arba inicijuotos ar pradėtos likvidavimo procedūros, arba jo turtą pradeda valdyti teismas ar bankroto administratorius, arba jo </w:t>
      </w:r>
      <w:r w:rsidRPr="00C908B2">
        <w:rPr>
          <w:rFonts w:ascii="Arial" w:eastAsia="Calibri" w:hAnsi="Arial" w:cs="Arial"/>
          <w:sz w:val="22"/>
          <w:szCs w:val="22"/>
        </w:rPr>
        <w:lastRenderedPageBreak/>
        <w:t>veikla yra sustabdyta ar apribota ir nepateikia Rangovui pagrįstų įrodymų, kad sugebės tinkamai įvykdyti Sutartį, bei neištaiso pažeidimo, gavęs Rangovo pretenziją.</w:t>
      </w:r>
    </w:p>
    <w:p w14:paraId="5C9AFE38" w14:textId="77777777" w:rsidR="001A612A" w:rsidRPr="004A6733" w:rsidRDefault="001A612A" w:rsidP="001A612A">
      <w:pPr>
        <w:spacing w:line="276" w:lineRule="auto"/>
        <w:ind w:right="17" w:firstLine="360"/>
        <w:jc w:val="both"/>
        <w:rPr>
          <w:rFonts w:ascii="Arial" w:eastAsia="Calibri" w:hAnsi="Arial" w:cs="Arial"/>
          <w:sz w:val="22"/>
          <w:szCs w:val="22"/>
        </w:rPr>
      </w:pPr>
    </w:p>
    <w:p w14:paraId="4117A4A1" w14:textId="77777777" w:rsidR="001A612A" w:rsidRPr="004A6733" w:rsidRDefault="001A612A" w:rsidP="001A612A">
      <w:pPr>
        <w:widowControl w:val="0"/>
        <w:spacing w:line="276" w:lineRule="auto"/>
        <w:jc w:val="center"/>
        <w:rPr>
          <w:rFonts w:ascii="Arial" w:hAnsi="Arial" w:cs="Arial"/>
          <w:b/>
          <w:sz w:val="22"/>
          <w:szCs w:val="22"/>
        </w:rPr>
      </w:pPr>
    </w:p>
    <w:p w14:paraId="431378C0" w14:textId="77777777" w:rsidR="001A612A" w:rsidRPr="004A6733" w:rsidRDefault="001A612A" w:rsidP="001A612A">
      <w:pPr>
        <w:widowControl w:val="0"/>
        <w:spacing w:line="276" w:lineRule="auto"/>
        <w:jc w:val="center"/>
        <w:rPr>
          <w:rFonts w:ascii="Arial" w:hAnsi="Arial" w:cs="Arial"/>
          <w:b/>
          <w:sz w:val="22"/>
          <w:szCs w:val="22"/>
        </w:rPr>
      </w:pPr>
      <w:r w:rsidRPr="004A6733">
        <w:rPr>
          <w:rFonts w:ascii="Arial" w:hAnsi="Arial" w:cs="Arial"/>
          <w:b/>
          <w:sz w:val="22"/>
          <w:szCs w:val="22"/>
        </w:rPr>
        <w:t>3. Sutarties kaina (kainodaros taisyklės) ir mokėjimo sąlygos</w:t>
      </w:r>
    </w:p>
    <w:p w14:paraId="5D0C236F" w14:textId="77777777" w:rsidR="001A612A" w:rsidRPr="004A6733" w:rsidRDefault="001A612A" w:rsidP="001A612A">
      <w:pPr>
        <w:widowControl w:val="0"/>
        <w:spacing w:line="276" w:lineRule="auto"/>
        <w:jc w:val="both"/>
        <w:rPr>
          <w:rFonts w:ascii="Arial" w:hAnsi="Arial" w:cs="Arial"/>
          <w:i/>
          <w:sz w:val="22"/>
          <w:szCs w:val="22"/>
        </w:rPr>
      </w:pPr>
    </w:p>
    <w:p w14:paraId="35B83051" w14:textId="77777777" w:rsidR="001A612A" w:rsidRPr="004A6733" w:rsidRDefault="001A612A" w:rsidP="001A612A">
      <w:pPr>
        <w:widowControl w:val="0"/>
        <w:spacing w:line="276" w:lineRule="auto"/>
        <w:ind w:firstLine="720"/>
        <w:jc w:val="both"/>
        <w:rPr>
          <w:rFonts w:ascii="Arial" w:hAnsi="Arial" w:cs="Arial"/>
          <w:sz w:val="22"/>
        </w:rPr>
      </w:pPr>
      <w:r w:rsidRPr="004A6733">
        <w:rPr>
          <w:rFonts w:ascii="Arial" w:hAnsi="Arial" w:cs="Arial"/>
          <w:sz w:val="22"/>
        </w:rPr>
        <w:t>3.1. Pradinė sutarties vertė:</w:t>
      </w:r>
    </w:p>
    <w:p w14:paraId="762268D7" w14:textId="77777777" w:rsidR="001A612A" w:rsidRPr="004A6733" w:rsidRDefault="001A612A" w:rsidP="001A612A">
      <w:pPr>
        <w:widowControl w:val="0"/>
        <w:spacing w:line="276" w:lineRule="auto"/>
        <w:ind w:firstLine="720"/>
        <w:jc w:val="both"/>
        <w:rPr>
          <w:rFonts w:ascii="Arial" w:hAnsi="Arial" w:cs="Arial"/>
          <w:sz w:val="22"/>
        </w:rPr>
      </w:pPr>
      <w:r w:rsidRPr="004A6733">
        <w:rPr>
          <w:rFonts w:ascii="Arial" w:hAnsi="Arial" w:cs="Arial"/>
          <w:b/>
          <w:sz w:val="22"/>
        </w:rPr>
        <w:t xml:space="preserv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4A6733" w14:paraId="7E1AA67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77777777" w:rsidR="001A612A" w:rsidRPr="004A6733" w:rsidRDefault="001A612A" w:rsidP="000B60C1">
            <w:pPr>
              <w:rPr>
                <w:rFonts w:ascii="Arial" w:hAnsi="Arial" w:cs="Arial"/>
                <w:b/>
                <w:color w:val="000000"/>
                <w:sz w:val="22"/>
                <w:szCs w:val="22"/>
                <w:lang w:eastAsia="lt-LT"/>
              </w:rPr>
            </w:pPr>
            <w:r w:rsidRPr="004A6733">
              <w:rPr>
                <w:rFonts w:ascii="Arial" w:hAnsi="Arial" w:cs="Arial"/>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7771C9AD" w:rsidR="001A612A" w:rsidRPr="004A6733" w:rsidRDefault="00DE7253" w:rsidP="000B60C1">
            <w:pPr>
              <w:tabs>
                <w:tab w:val="right" w:leader="underscore" w:pos="6972"/>
              </w:tabs>
              <w:rPr>
                <w:rFonts w:ascii="Arial" w:hAnsi="Arial" w:cs="Arial"/>
                <w:color w:val="000000"/>
                <w:sz w:val="22"/>
                <w:szCs w:val="22"/>
              </w:rPr>
            </w:pPr>
            <w:r>
              <w:rPr>
                <w:rFonts w:ascii="Arial" w:hAnsi="Arial" w:cs="Arial"/>
                <w:bCs/>
                <w:color w:val="000000"/>
                <w:sz w:val="22"/>
                <w:szCs w:val="22"/>
              </w:rPr>
              <w:t xml:space="preserve">1 500 000,00 </w:t>
            </w:r>
            <w:r w:rsidR="001A612A" w:rsidRPr="004A6733">
              <w:rPr>
                <w:rFonts w:ascii="Arial" w:hAnsi="Arial" w:cs="Arial"/>
                <w:bCs/>
                <w:color w:val="000000"/>
                <w:sz w:val="22"/>
                <w:szCs w:val="22"/>
              </w:rPr>
              <w:t>Eur</w:t>
            </w:r>
            <w:r>
              <w:rPr>
                <w:rFonts w:ascii="Arial" w:hAnsi="Arial" w:cs="Arial"/>
                <w:bCs/>
                <w:color w:val="000000"/>
                <w:sz w:val="22"/>
                <w:szCs w:val="22"/>
              </w:rPr>
              <w:t xml:space="preserve"> (vienas milijonas penki šimtai tūkstančių eurų 00 ct)</w:t>
            </w:r>
          </w:p>
          <w:p w14:paraId="06AEE1D7" w14:textId="77777777" w:rsidR="001A612A" w:rsidRPr="004A6733" w:rsidRDefault="001A612A" w:rsidP="000B60C1">
            <w:pPr>
              <w:tabs>
                <w:tab w:val="right" w:leader="underscore" w:pos="6972"/>
              </w:tabs>
              <w:rPr>
                <w:rFonts w:ascii="Arial" w:hAnsi="Arial" w:cs="Arial"/>
                <w:color w:val="000000"/>
                <w:sz w:val="22"/>
                <w:szCs w:val="22"/>
              </w:rPr>
            </w:pPr>
          </w:p>
        </w:tc>
      </w:tr>
      <w:tr w:rsidR="001A612A" w:rsidRPr="004A6733" w14:paraId="460128CB"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4A6733" w:rsidRDefault="001A612A" w:rsidP="000B60C1">
            <w:pPr>
              <w:rPr>
                <w:rFonts w:ascii="Arial" w:hAnsi="Arial" w:cs="Arial"/>
                <w:b/>
                <w:color w:val="000000"/>
                <w:sz w:val="22"/>
                <w:szCs w:val="22"/>
              </w:rPr>
            </w:pPr>
            <w:r w:rsidRPr="004A6733">
              <w:rPr>
                <w:rFonts w:ascii="Arial" w:hAnsi="Arial" w:cs="Arial"/>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5396C0AB" w:rsidR="001A612A" w:rsidRPr="004A6733" w:rsidRDefault="00EB3141" w:rsidP="000B60C1">
            <w:pPr>
              <w:tabs>
                <w:tab w:val="right" w:leader="underscore" w:pos="6972"/>
              </w:tabs>
              <w:rPr>
                <w:rFonts w:ascii="Arial" w:hAnsi="Arial" w:cs="Arial"/>
                <w:color w:val="000000"/>
                <w:sz w:val="22"/>
                <w:szCs w:val="22"/>
              </w:rPr>
            </w:pPr>
            <w:r>
              <w:rPr>
                <w:rFonts w:ascii="Arial" w:hAnsi="Arial" w:cs="Arial"/>
                <w:color w:val="000000"/>
                <w:sz w:val="22"/>
                <w:szCs w:val="22"/>
              </w:rPr>
              <w:t>315 000,00 Eur (trys šimtai penkiolika tūkstančių eurų 00 ct).</w:t>
            </w:r>
          </w:p>
          <w:p w14:paraId="32E2E893" w14:textId="77777777" w:rsidR="001A612A" w:rsidRPr="004A6733" w:rsidRDefault="001A612A" w:rsidP="000B60C1">
            <w:pPr>
              <w:tabs>
                <w:tab w:val="right" w:leader="underscore" w:pos="6972"/>
              </w:tabs>
              <w:rPr>
                <w:rFonts w:ascii="Arial" w:hAnsi="Arial" w:cs="Arial"/>
                <w:color w:val="000000"/>
                <w:sz w:val="22"/>
                <w:szCs w:val="22"/>
              </w:rPr>
            </w:pPr>
          </w:p>
        </w:tc>
      </w:tr>
      <w:tr w:rsidR="001A612A" w:rsidRPr="004A6733"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4A6733" w:rsidRDefault="001A612A" w:rsidP="000B60C1">
            <w:pPr>
              <w:rPr>
                <w:rFonts w:ascii="Arial" w:hAnsi="Arial" w:cs="Arial"/>
                <w:b/>
                <w:color w:val="000000"/>
                <w:sz w:val="22"/>
                <w:szCs w:val="22"/>
              </w:rPr>
            </w:pPr>
            <w:r w:rsidRPr="004A6733">
              <w:rPr>
                <w:rFonts w:ascii="Arial" w:hAnsi="Arial" w:cs="Arial"/>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29F4E56F" w:rsidR="001A612A" w:rsidRPr="004A6733" w:rsidRDefault="00EB3141" w:rsidP="000B60C1">
            <w:pPr>
              <w:tabs>
                <w:tab w:val="right" w:leader="underscore" w:pos="6972"/>
              </w:tabs>
              <w:rPr>
                <w:rFonts w:ascii="Arial" w:hAnsi="Arial" w:cs="Arial"/>
                <w:color w:val="000000"/>
                <w:sz w:val="22"/>
                <w:szCs w:val="22"/>
              </w:rPr>
            </w:pPr>
            <w:r>
              <w:rPr>
                <w:rFonts w:ascii="Arial" w:hAnsi="Arial" w:cs="Arial"/>
                <w:color w:val="000000"/>
                <w:sz w:val="22"/>
                <w:szCs w:val="22"/>
              </w:rPr>
              <w:t xml:space="preserve">1 815 00,00 </w:t>
            </w:r>
            <w:r w:rsidR="001A612A" w:rsidRPr="004A6733">
              <w:rPr>
                <w:rFonts w:ascii="Arial" w:hAnsi="Arial" w:cs="Arial"/>
                <w:color w:val="000000"/>
                <w:sz w:val="22"/>
                <w:szCs w:val="22"/>
              </w:rPr>
              <w:t>Eu</w:t>
            </w:r>
            <w:r>
              <w:rPr>
                <w:rFonts w:ascii="Arial" w:hAnsi="Arial" w:cs="Arial"/>
                <w:color w:val="000000"/>
                <w:sz w:val="22"/>
                <w:szCs w:val="22"/>
              </w:rPr>
              <w:t>r (vienas milijonas aštuoni šimtai penkiolika tūkstančių eurų 00 ct).</w:t>
            </w:r>
          </w:p>
          <w:p w14:paraId="6EBB9898" w14:textId="77777777" w:rsidR="001A612A" w:rsidRPr="004A6733" w:rsidRDefault="001A612A" w:rsidP="000B60C1">
            <w:pPr>
              <w:tabs>
                <w:tab w:val="right" w:leader="underscore" w:pos="6972"/>
              </w:tabs>
              <w:rPr>
                <w:rFonts w:ascii="Arial" w:hAnsi="Arial" w:cs="Arial"/>
                <w:color w:val="000000"/>
                <w:sz w:val="22"/>
                <w:szCs w:val="22"/>
              </w:rPr>
            </w:pPr>
          </w:p>
        </w:tc>
      </w:tr>
    </w:tbl>
    <w:p w14:paraId="1A771A0B" w14:textId="77777777" w:rsidR="001A612A" w:rsidRPr="004A6733" w:rsidRDefault="001A612A" w:rsidP="001A612A">
      <w:pPr>
        <w:widowControl w:val="0"/>
        <w:spacing w:line="276" w:lineRule="auto"/>
        <w:ind w:firstLine="720"/>
        <w:jc w:val="both"/>
        <w:rPr>
          <w:rFonts w:ascii="Arial" w:hAnsi="Arial" w:cs="Arial"/>
          <w:sz w:val="22"/>
        </w:rPr>
      </w:pPr>
    </w:p>
    <w:p w14:paraId="769244BE" w14:textId="77777777" w:rsidR="00C908B2" w:rsidRPr="00C908B2" w:rsidRDefault="00C908B2" w:rsidP="00C908B2">
      <w:pPr>
        <w:spacing w:line="276" w:lineRule="auto"/>
        <w:ind w:right="-79" w:firstLine="567"/>
        <w:jc w:val="both"/>
        <w:rPr>
          <w:rFonts w:ascii="Arial" w:hAnsi="Arial" w:cs="Arial"/>
          <w:b/>
          <w:sz w:val="22"/>
          <w:szCs w:val="20"/>
          <w:lang w:eastAsia="lt-LT"/>
        </w:rPr>
      </w:pPr>
      <w:r w:rsidRPr="00C908B2">
        <w:rPr>
          <w:rFonts w:ascii="Arial" w:hAnsi="Arial" w:cs="Arial"/>
          <w:sz w:val="22"/>
          <w:szCs w:val="20"/>
          <w:lang w:eastAsia="lt-LT"/>
        </w:rPr>
        <w:t xml:space="preserve">3.2. Darbų kainos apskaičiavimo būdas – </w:t>
      </w:r>
      <w:r w:rsidRPr="00C908B2">
        <w:rPr>
          <w:rFonts w:ascii="Arial" w:hAnsi="Arial" w:cs="Arial"/>
          <w:b/>
          <w:sz w:val="22"/>
          <w:szCs w:val="20"/>
          <w:lang w:eastAsia="lt-LT"/>
        </w:rPr>
        <w:t>fiksuotas įkainis.</w:t>
      </w:r>
    </w:p>
    <w:p w14:paraId="64642296" w14:textId="42DDE4A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3.3. Šalys susitaria, kad </w:t>
      </w:r>
      <w:r w:rsidR="00057BA5">
        <w:rPr>
          <w:rFonts w:ascii="Arial" w:hAnsi="Arial" w:cs="Arial"/>
          <w:sz w:val="22"/>
          <w:szCs w:val="20"/>
          <w:lang w:eastAsia="lt-LT"/>
        </w:rPr>
        <w:t xml:space="preserve">ataskaitiniu laikotarpiu </w:t>
      </w:r>
      <w:r w:rsidRPr="00C908B2">
        <w:rPr>
          <w:rFonts w:ascii="Arial" w:hAnsi="Arial" w:cs="Arial"/>
          <w:sz w:val="22"/>
          <w:szCs w:val="20"/>
          <w:lang w:eastAsia="lt-LT"/>
        </w:rPr>
        <w:t>Užsakovas sumoka Rangovui už tinkamai ir laiku atliktus, užbaigtus darbus pagal įkainius, nurodytus Su</w:t>
      </w:r>
      <w:r w:rsidR="00057BA5">
        <w:rPr>
          <w:rFonts w:ascii="Arial" w:hAnsi="Arial" w:cs="Arial"/>
          <w:sz w:val="22"/>
          <w:szCs w:val="20"/>
          <w:lang w:eastAsia="lt-LT"/>
        </w:rPr>
        <w:t xml:space="preserve">tarties priede Nr. 3 </w:t>
      </w:r>
      <w:r w:rsidR="00057BA5" w:rsidRPr="00057BA5">
        <w:rPr>
          <w:rFonts w:ascii="Arial" w:hAnsi="Arial" w:cs="Arial"/>
          <w:b/>
          <w:sz w:val="22"/>
          <w:szCs w:val="20"/>
          <w:lang w:eastAsia="lt-LT"/>
        </w:rPr>
        <w:t>bei iš ataskaitiniu laikotarpiu atliktų Darbų vertės (be PVM) atimant Sutarties 4.5. p. nurodytą sulaikomų pinigų sumą.</w:t>
      </w:r>
    </w:p>
    <w:p w14:paraId="708FAE2E" w14:textId="168DAD0E"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3.4. Darbų kiekis (apimtis)  priklauso nuo Sutarties vykdymo metu iškylančio poreikio. Galutinė kaina, kurią Užsakovas turi sumokėti Rangovui, apskaičiuojama įvertinus vykdant Sutartį atliktų darbų apimtis, bet ne daugiau kaip už sutarties vertę, </w:t>
      </w:r>
      <w:r w:rsidR="00057BA5">
        <w:rPr>
          <w:rFonts w:ascii="Arial" w:hAnsi="Arial" w:cs="Arial"/>
          <w:sz w:val="22"/>
          <w:szCs w:val="20"/>
          <w:lang w:eastAsia="lt-LT"/>
        </w:rPr>
        <w:t xml:space="preserve">nustatytą Sutarties 3.1. punkte. </w:t>
      </w:r>
    </w:p>
    <w:p w14:paraId="531A04CF"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bCs/>
          <w:sz w:val="22"/>
          <w:szCs w:val="20"/>
          <w:lang w:eastAsia="lt-LT"/>
        </w:rPr>
        <w:t xml:space="preserve">3.5. </w:t>
      </w:r>
      <w:r w:rsidRPr="00C908B2">
        <w:rPr>
          <w:rFonts w:ascii="Arial" w:hAnsi="Arial" w:cs="Arial"/>
          <w:sz w:val="22"/>
          <w:szCs w:val="20"/>
          <w:lang w:eastAsia="lt-LT"/>
        </w:rPr>
        <w:t>Mokėjimai atliekami per 30 (trisdešimt) kalendorinių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„E. sąskaita“ priemonėmis.</w:t>
      </w:r>
    </w:p>
    <w:p w14:paraId="28375AD5"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3.6. Savavališkai atliktus darbus Rangovas savo sąskaita privalo ištaisyti arba likviduoti.</w:t>
      </w:r>
    </w:p>
    <w:p w14:paraId="6EA46ADA"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3.7. Užsakovas už atliktus darbus Rangovui atsiskaito mokėjimo pavedimu į Rangovo nurodytą banko sąskaitą:</w:t>
      </w:r>
    </w:p>
    <w:p w14:paraId="34A4265B"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sz w:val="22"/>
          <w:szCs w:val="20"/>
          <w:lang w:eastAsia="lt-LT"/>
        </w:rPr>
        <w:t xml:space="preserve">Sąskaitos Nr. </w:t>
      </w:r>
      <w:r w:rsidRPr="00C908B2">
        <w:rPr>
          <w:rFonts w:ascii="Arial" w:hAnsi="Arial" w:cs="Arial"/>
          <w:i/>
          <w:sz w:val="22"/>
          <w:szCs w:val="20"/>
          <w:lang w:eastAsia="lt-LT"/>
        </w:rPr>
        <w:t>(nurodyti sąskaitos numerį);</w:t>
      </w:r>
    </w:p>
    <w:p w14:paraId="18603FF6"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i/>
          <w:sz w:val="22"/>
          <w:szCs w:val="20"/>
          <w:lang w:eastAsia="lt-LT"/>
        </w:rPr>
        <w:t>(nurodyti banko pavadinimą)</w:t>
      </w:r>
      <w:r w:rsidRPr="00C908B2">
        <w:rPr>
          <w:rFonts w:ascii="Arial" w:hAnsi="Arial" w:cs="Arial"/>
          <w:sz w:val="22"/>
          <w:szCs w:val="20"/>
          <w:lang w:eastAsia="lt-LT"/>
        </w:rPr>
        <w:t xml:space="preserve"> bankas</w:t>
      </w:r>
      <w:r w:rsidRPr="00C908B2">
        <w:rPr>
          <w:rFonts w:ascii="Arial" w:hAnsi="Arial" w:cs="Arial"/>
          <w:i/>
          <w:sz w:val="22"/>
          <w:szCs w:val="20"/>
          <w:lang w:eastAsia="lt-LT"/>
        </w:rPr>
        <w:t>;</w:t>
      </w:r>
    </w:p>
    <w:p w14:paraId="3F827E1C"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sz w:val="22"/>
          <w:szCs w:val="20"/>
          <w:lang w:eastAsia="lt-LT"/>
        </w:rPr>
        <w:t xml:space="preserve">Banko kodas </w:t>
      </w:r>
      <w:r w:rsidRPr="00C908B2">
        <w:rPr>
          <w:rFonts w:ascii="Arial" w:hAnsi="Arial" w:cs="Arial"/>
          <w:i/>
          <w:sz w:val="22"/>
          <w:szCs w:val="20"/>
          <w:lang w:eastAsia="lt-LT"/>
        </w:rPr>
        <w:t>(nurodyti banko kodą).</w:t>
      </w:r>
    </w:p>
    <w:p w14:paraId="0C2CC56D"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 Sutarties kainos keitimas galimas šiais atvejais:</w:t>
      </w:r>
    </w:p>
    <w:p w14:paraId="2C9EA47D"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3.8.1. Sutarties kainą peržiūrint dėl pasikeitusių mokesčių:</w:t>
      </w:r>
    </w:p>
    <w:p w14:paraId="5D192A99"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3.8.1.1. Sutartyje numatyta kaina keičiama jei sutarties galiojimo laikotarpiu Lietuvos Respublikos įstatymų ir kitų teisės aktų nustatyta tvarka pakeičiamas pridėtinės vertės mokestis. Nauja kaina pradedamas taikyti nuo pakeisto pridėtinės vertės mokesčio dydžio patvirtinimo ir paskelbimo teisės aktų nustatyta tvarka dienos. Kaina be pridėtinės vertės mokesčio nesikeičia, keičiasi tik pridėtinės vertės mokesčio dydis.</w:t>
      </w:r>
    </w:p>
    <w:p w14:paraId="29840B9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3.8.2. Sutarties kaina gali būti keičiama, kai prireikia iš Rangovo pirkti papildomų darbų, kurie nebuvo įtraukti į Sutartį, kai yra visos šios sąlygos kartu:</w:t>
      </w:r>
    </w:p>
    <w:p w14:paraId="49BDA228"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 xml:space="preserve">3.8.2.1. Rangovo pakeitimas negalimas dėl ekonominių ar techninių priežasčių ir dėl to, kad Užsakovui sukeltų didelių nepatogumų ar nemažą išlaidų dubliavimą; </w:t>
      </w:r>
    </w:p>
    <w:p w14:paraId="0B02AD81"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3.8.2.2. atskiro Sutarties kainos pakeitimo vertė neviršija 50, o bendra atskirų pakeitimų pagal šį punktą vertė – 100 procentų sutarties vertės.</w:t>
      </w:r>
    </w:p>
    <w:p w14:paraId="00C6E09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lastRenderedPageBreak/>
        <w:t>3.8.3. kai kiekio (apimties) keitimo būtinybė atsirado dėl aplinkybių, kurių Užsakovas negalėjo numatyti, ir kai yra visos šios sąlygos kartu:</w:t>
      </w:r>
    </w:p>
    <w:p w14:paraId="68A2D992"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3.8.3.1. atliekant pakeitimą iš esmės nepakeičiamas Sutarties pobūdis;</w:t>
      </w:r>
    </w:p>
    <w:p w14:paraId="4A819247"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3.8.3.2. atskiro Sutarties kainos pakeitimo vertė neviršija 50, o bendra atskirų pakeitimų pagal šį punktą vertė – 100 procentų sutarties vertės.</w:t>
      </w:r>
    </w:p>
    <w:p w14:paraId="67D583BC"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3.8.4. kai pakeitimas, neatsižvelgiant į jo vertę, nėra esminis, kaip nustatyta Pirkimų, atliekamų vandentvarkos, energetikos, transporto ar pašto paslaugų srities perkančiųjų subjektų, įstatymo 97 str. 4 dalyje.</w:t>
      </w:r>
    </w:p>
    <w:p w14:paraId="052BAA41"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3.8.5. kai tenkinamo visos šios sąlygos kartu:</w:t>
      </w:r>
    </w:p>
    <w:p w14:paraId="772F22C0"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3.8.5.1. bendra atskirų pakeitimų pagal šį punktą vertė neviršija atitinkamų tarptautinio pirkimo vertės ribų;</w:t>
      </w:r>
    </w:p>
    <w:p w14:paraId="66552738"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 xml:space="preserve">3.8.5.2. bendra atskirų pakeitimų pagal šį punktą vertė neviršija </w:t>
      </w:r>
      <w:r w:rsidRPr="00EB3141">
        <w:rPr>
          <w:rFonts w:ascii="Arial" w:hAnsi="Arial" w:cs="Arial"/>
          <w:b/>
          <w:sz w:val="22"/>
          <w:szCs w:val="20"/>
          <w:lang w:eastAsia="lt-LT"/>
        </w:rPr>
        <w:t>15 procentų Sutarties vertės.</w:t>
      </w:r>
    </w:p>
    <w:p w14:paraId="6BCE78C4" w14:textId="77777777" w:rsidR="00C908B2" w:rsidRPr="00C908B2" w:rsidRDefault="00C908B2" w:rsidP="00EB3141">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3.8.5.3. taikant peržiūrą ar kiekio  (apimties) keitimą iš esmės nepakeičiamas Sutarties pobūdis.</w:t>
      </w:r>
    </w:p>
    <w:p w14:paraId="6AFBE6D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3.9. Papildomi darbai suprantami kaip Sutartyje nenumatyti, tačiau tiesiogiai su Sutartyje numatytais darbais susiję ir būtini Sutarčiai įvykdyti (užbaigti), darbai. </w:t>
      </w:r>
    </w:p>
    <w:p w14:paraId="5CD3DF2F"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3.10. Užsakovas, apskaičiuodamas įsigyjamų papildomų darbų kainas (įkainius), taiko žemiau pateikiamus būdus prioritetine tvarka, t. y. tik nesant galimybės taikyti aukščiau esantį būdą, gali būti taikomas žemiau esantis būdas:</w:t>
      </w:r>
    </w:p>
    <w:p w14:paraId="4725EB82"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3.10.1. pritaikant Rangovo pasiūlyme nurodytus darbų įkainius;</w:t>
      </w:r>
    </w:p>
    <w:p w14:paraId="14C8C77A"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3.10.2. jei įmanoma, išskaičiuojant kainos dalį iš Sutartyje numatyto įkainio</w:t>
      </w:r>
      <w:r w:rsidRPr="00C908B2">
        <w:rPr>
          <w:rFonts w:ascii="Arial" w:hAnsi="Arial" w:cs="Arial"/>
          <w:i/>
          <w:iCs/>
          <w:sz w:val="22"/>
          <w:szCs w:val="20"/>
          <w:lang w:eastAsia="lt-LT"/>
        </w:rPr>
        <w:t>;</w:t>
      </w:r>
    </w:p>
    <w:p w14:paraId="75994059"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3.10.3. pritaikant Sutartyje numatytus panašių darbų įkainius. Panašius darbus turi pagrįsti ir nustatyti pirkimo vykdytojas. </w:t>
      </w:r>
    </w:p>
    <w:p w14:paraId="13469CE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3.10.4. įvertinant pagrįstas tiesiogines (darbo užmokesčio ir su juo susijusius mokesčius, statybos produktų ir įrengimų, mechanizmų sąnaudas) bei netiesiogines (pridėtines, statybvietės ir pelno) išlaidas pagal Viešųjų pirkimų tarnybos direktoriaus 2017 m. birželio 28 d. įsakymu Nr. 1S-95 patvirtintos </w:t>
      </w:r>
      <w:r w:rsidRPr="00C908B2">
        <w:rPr>
          <w:rFonts w:ascii="Arial" w:hAnsi="Arial" w:cs="Arial"/>
          <w:bCs/>
          <w:sz w:val="22"/>
          <w:szCs w:val="20"/>
          <w:lang w:eastAsia="lt-LT"/>
        </w:rPr>
        <w:t xml:space="preserve">Kainodaros taisyklių nustatymo metodikos (su vėlesniais pakeitimais) </w:t>
      </w:r>
      <w:r w:rsidRPr="00C908B2">
        <w:rPr>
          <w:rFonts w:ascii="Arial" w:hAnsi="Arial" w:cs="Arial"/>
          <w:sz w:val="22"/>
          <w:szCs w:val="20"/>
          <w:lang w:eastAsia="lt-LT"/>
        </w:rPr>
        <w:t>priedo „Tiesioginių ir netiesioginių išlaidų apskaičiavimo taisyklės“ nuostatas.</w:t>
      </w:r>
    </w:p>
    <w:p w14:paraId="16FE2C74"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3.11. Papildomi  darbai įforminami atskiru dokumentu, kurį  turi pasirašyti visi darbų proceso dalyviai. Šiame dokumente nurodomi papildomų darbų pavadinimai, kiekiai, vienetai, argumentai, pagrindžiantys papildomų darbų būtinybę, techniniai sprendiniai, papildomų darbų įkainio (įkainių) pagrindimas ir skaičiavimas.</w:t>
      </w:r>
    </w:p>
    <w:p w14:paraId="2FFC0C26"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3.12. Rangovas gali pradėti vykdyti papildomus darbus tik pasirašius papildomą susitarimą dėl papildomų darbų įsigijimo (Sutarties 3.11 p.), priešingu atveju bus laikoma, kad Rangovas darbus vykdo savavališkai.</w:t>
      </w:r>
    </w:p>
    <w:p w14:paraId="736AD582"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3.13. Darbų įkainiai, </w:t>
      </w:r>
      <w:r w:rsidRPr="00C908B2">
        <w:rPr>
          <w:rFonts w:ascii="Arial" w:hAnsi="Arial" w:cs="Arial"/>
          <w:b/>
          <w:sz w:val="22"/>
          <w:szCs w:val="20"/>
          <w:lang w:eastAsia="lt-LT"/>
        </w:rPr>
        <w:t>ne dažniau nei kas 6 mėnesiai</w:t>
      </w:r>
      <w:r w:rsidRPr="00C908B2">
        <w:rPr>
          <w:rFonts w:ascii="Arial" w:hAnsi="Arial" w:cs="Arial"/>
          <w:sz w:val="22"/>
          <w:szCs w:val="20"/>
          <w:lang w:eastAsia="lt-LT"/>
        </w:rPr>
        <w:t>, gali būti peržiūrėti jeigu Sutarties galiojimo laikotarpiu Lietuvos Respublikos statistikos departamento (</w:t>
      </w:r>
      <w:hyperlink r:id="rId5" w:anchor="/" w:history="1">
        <w:r w:rsidRPr="00C908B2">
          <w:rPr>
            <w:rStyle w:val="Hipersaitas"/>
            <w:rFonts w:ascii="Arial" w:hAnsi="Arial" w:cs="Arial"/>
            <w:sz w:val="22"/>
            <w:szCs w:val="20"/>
            <w:lang w:eastAsia="lt-LT"/>
          </w:rPr>
          <w:t>https://osp.stat.gov.lt/web/guest/statistiniu-rodikliu-analize#/</w:t>
        </w:r>
      </w:hyperlink>
      <w:r w:rsidRPr="00C908B2">
        <w:rPr>
          <w:rFonts w:ascii="Arial" w:hAnsi="Arial" w:cs="Arial"/>
          <w:sz w:val="22"/>
          <w:szCs w:val="20"/>
          <w:lang w:eastAsia="lt-LT"/>
        </w:rPr>
        <w:t xml:space="preserve">) kas mėnesį skelbiamo statybos sąnaudų elementų kainų indekso pagal statinių tipą </w:t>
      </w:r>
      <w:r w:rsidRPr="00C908B2">
        <w:rPr>
          <w:rFonts w:ascii="Arial" w:hAnsi="Arial" w:cs="Arial"/>
          <w:b/>
          <w:sz w:val="22"/>
          <w:szCs w:val="20"/>
          <w:lang w:eastAsia="lt-LT"/>
        </w:rPr>
        <w:t>„Inžineriniai statiniai“,</w:t>
      </w:r>
      <w:r w:rsidRPr="00C908B2">
        <w:rPr>
          <w:rFonts w:ascii="Arial" w:hAnsi="Arial" w:cs="Arial"/>
          <w:sz w:val="22"/>
          <w:szCs w:val="20"/>
          <w:lang w:eastAsia="lt-LT"/>
        </w:rPr>
        <w:t xml:space="preserve"> reikšmė pakinta daugiau kaip </w:t>
      </w:r>
      <w:r w:rsidRPr="00C908B2">
        <w:rPr>
          <w:rFonts w:ascii="Arial" w:hAnsi="Arial" w:cs="Arial"/>
          <w:b/>
          <w:sz w:val="22"/>
          <w:szCs w:val="20"/>
          <w:lang w:eastAsia="lt-LT"/>
        </w:rPr>
        <w:t>7</w:t>
      </w:r>
      <w:r w:rsidRPr="00C908B2">
        <w:rPr>
          <w:rFonts w:ascii="Arial" w:hAnsi="Arial" w:cs="Arial"/>
          <w:sz w:val="22"/>
          <w:szCs w:val="20"/>
          <w:lang w:eastAsia="lt-LT"/>
        </w:rPr>
        <w:t xml:space="preserve"> per bet kurį Darbų vykdymo laikotarpį.</w:t>
      </w:r>
    </w:p>
    <w:p w14:paraId="648DD5E8"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3.13.1. Darbų įkainiai perskaičiuojami dėl indekso pokyčio „k“, kuris apskaičiuojamas pagal toliau nurodytą formulę:</w:t>
      </w:r>
    </w:p>
    <w:p w14:paraId="305424E3"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2717D8C1" w14:textId="27D38E4C" w:rsidR="00C908B2" w:rsidRPr="00C908B2" w:rsidRDefault="00C908B2" w:rsidP="00C908B2">
      <w:pPr>
        <w:spacing w:line="276" w:lineRule="auto"/>
        <w:ind w:right="-79" w:firstLine="567"/>
        <w:jc w:val="both"/>
        <w:rPr>
          <w:rFonts w:ascii="Arial" w:hAnsi="Arial" w:cs="Arial"/>
          <w:b/>
          <w:sz w:val="22"/>
          <w:szCs w:val="20"/>
          <w:lang w:eastAsia="lt-LT"/>
        </w:rPr>
      </w:pPr>
      <m:oMath>
        <m:r>
          <m:rPr>
            <m:sty m:val="bi"/>
          </m:rPr>
          <w:rPr>
            <w:rFonts w:ascii="Cambria Math" w:hAnsi="Cambria Math" w:cs="Arial"/>
            <w:sz w:val="22"/>
            <w:szCs w:val="20"/>
            <w:lang w:eastAsia="lt-LT"/>
          </w:rPr>
          <m:t>k =</m:t>
        </m:r>
        <m:f>
          <m:fPr>
            <m:ctrlPr>
              <w:rPr>
                <w:rFonts w:ascii="Cambria Math" w:hAnsi="Cambria Math" w:cs="Arial"/>
                <w:b/>
                <w:i/>
                <w:iCs/>
                <w:sz w:val="22"/>
                <w:szCs w:val="20"/>
                <w:lang w:eastAsia="lt-LT"/>
              </w:rPr>
            </m:ctrlPr>
          </m:fPr>
          <m:num>
            <m:sSub>
              <m:sSubPr>
                <m:ctrlPr>
                  <w:rPr>
                    <w:rFonts w:ascii="Cambria Math" w:hAnsi="Cambria Math" w:cs="Arial"/>
                    <w:b/>
                    <w:i/>
                    <w:iCs/>
                    <w:sz w:val="22"/>
                    <w:szCs w:val="20"/>
                    <w:lang w:eastAsia="lt-LT"/>
                  </w:rPr>
                </m:ctrlPr>
              </m:sSubPr>
              <m:e>
                <m:r>
                  <m:rPr>
                    <m:sty m:val="bi"/>
                  </m:rPr>
                  <w:rPr>
                    <w:rFonts w:ascii="Cambria Math" w:hAnsi="Cambria Math" w:cs="Arial"/>
                    <w:sz w:val="22"/>
                    <w:szCs w:val="20"/>
                    <w:lang w:eastAsia="lt-LT"/>
                  </w:rPr>
                  <m:t>Ind</m:t>
                </m:r>
              </m:e>
              <m:sub>
                <m:r>
                  <m:rPr>
                    <m:sty m:val="bi"/>
                  </m:rPr>
                  <w:rPr>
                    <w:rFonts w:ascii="Cambria Math" w:hAnsi="Cambria Math" w:cs="Arial"/>
                    <w:sz w:val="22"/>
                    <w:szCs w:val="20"/>
                    <w:lang w:eastAsia="lt-LT"/>
                  </w:rPr>
                  <m:t>naujausias</m:t>
                </m:r>
              </m:sub>
            </m:sSub>
          </m:num>
          <m:den>
            <m:sSub>
              <m:sSubPr>
                <m:ctrlPr>
                  <w:rPr>
                    <w:rFonts w:ascii="Cambria Math" w:hAnsi="Cambria Math" w:cs="Arial"/>
                    <w:b/>
                    <w:i/>
                    <w:iCs/>
                    <w:sz w:val="22"/>
                    <w:szCs w:val="20"/>
                    <w:lang w:eastAsia="lt-LT"/>
                  </w:rPr>
                </m:ctrlPr>
              </m:sSubPr>
              <m:e>
                <m:r>
                  <m:rPr>
                    <m:sty m:val="bi"/>
                  </m:rPr>
                  <w:rPr>
                    <w:rFonts w:ascii="Cambria Math" w:hAnsi="Cambria Math" w:cs="Arial"/>
                    <w:sz w:val="22"/>
                    <w:szCs w:val="20"/>
                    <w:lang w:eastAsia="lt-LT"/>
                  </w:rPr>
                  <m:t>Ind</m:t>
                </m:r>
              </m:e>
              <m:sub>
                <m:r>
                  <m:rPr>
                    <m:sty m:val="bi"/>
                  </m:rPr>
                  <w:rPr>
                    <w:rFonts w:ascii="Cambria Math" w:hAnsi="Cambria Math" w:cs="Arial"/>
                    <w:sz w:val="22"/>
                    <w:szCs w:val="20"/>
                    <w:lang w:eastAsia="lt-LT"/>
                  </w:rPr>
                  <m:t>pradžia</m:t>
                </m:r>
              </m:sub>
            </m:sSub>
          </m:den>
        </m:f>
        <m:r>
          <m:rPr>
            <m:sty m:val="bi"/>
          </m:rPr>
          <w:rPr>
            <w:rFonts w:ascii="Cambria Math" w:hAnsi="Cambria Math" w:cs="Arial"/>
            <w:sz w:val="22"/>
            <w:szCs w:val="20"/>
            <w:lang w:eastAsia="lt-LT"/>
          </w:rPr>
          <m:t>×100-100</m:t>
        </m:r>
      </m:oMath>
      <w:r w:rsidRPr="00C908B2">
        <w:rPr>
          <w:rFonts w:ascii="Arial" w:hAnsi="Arial" w:cs="Arial"/>
          <w:b/>
          <w:sz w:val="22"/>
          <w:szCs w:val="20"/>
          <w:lang w:eastAsia="lt-LT"/>
        </w:rPr>
        <w:t>, (proc.), kur</w:t>
      </w:r>
    </w:p>
    <w:p w14:paraId="58E3381B"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1FEC5567"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b/>
          <w:i/>
          <w:sz w:val="22"/>
          <w:szCs w:val="20"/>
          <w:lang w:eastAsia="lt-LT"/>
        </w:rPr>
        <w:t>Ind</w:t>
      </w:r>
      <w:r w:rsidRPr="00C908B2">
        <w:rPr>
          <w:rFonts w:ascii="Arial" w:hAnsi="Arial" w:cs="Arial"/>
          <w:b/>
          <w:i/>
          <w:sz w:val="22"/>
          <w:szCs w:val="20"/>
          <w:vertAlign w:val="subscript"/>
          <w:lang w:eastAsia="lt-LT"/>
        </w:rPr>
        <w:t>naujausias</w:t>
      </w:r>
      <w:r w:rsidRPr="00C908B2">
        <w:rPr>
          <w:rFonts w:ascii="Arial" w:hAnsi="Arial" w:cs="Arial"/>
          <w:b/>
          <w:i/>
          <w:sz w:val="22"/>
          <w:szCs w:val="20"/>
          <w:lang w:eastAsia="lt-LT"/>
        </w:rPr>
        <w:t xml:space="preserve"> </w:t>
      </w:r>
      <w:r w:rsidRPr="00C908B2">
        <w:rPr>
          <w:rFonts w:ascii="Arial" w:hAnsi="Arial" w:cs="Arial"/>
          <w:i/>
          <w:sz w:val="22"/>
          <w:szCs w:val="20"/>
          <w:lang w:eastAsia="lt-LT"/>
        </w:rPr>
        <w:t>– kreipimosi dėl kainos perskaičiavimo išsiuntimo kitai šaliai datą naujausias indeksas.</w:t>
      </w:r>
    </w:p>
    <w:p w14:paraId="489511FB" w14:textId="77777777" w:rsidR="00C908B2" w:rsidRPr="00C908B2" w:rsidRDefault="00C908B2" w:rsidP="00C908B2">
      <w:pPr>
        <w:spacing w:line="276" w:lineRule="auto"/>
        <w:ind w:right="-79" w:firstLine="567"/>
        <w:jc w:val="both"/>
        <w:rPr>
          <w:rFonts w:ascii="Arial" w:hAnsi="Arial" w:cs="Arial"/>
          <w:i/>
          <w:sz w:val="22"/>
          <w:szCs w:val="20"/>
          <w:lang w:eastAsia="lt-LT"/>
        </w:rPr>
      </w:pPr>
      <w:r w:rsidRPr="00C908B2">
        <w:rPr>
          <w:rFonts w:ascii="Arial" w:hAnsi="Arial" w:cs="Arial"/>
          <w:b/>
          <w:i/>
          <w:sz w:val="22"/>
          <w:szCs w:val="20"/>
          <w:lang w:eastAsia="lt-LT"/>
        </w:rPr>
        <w:t>Ind</w:t>
      </w:r>
      <w:r w:rsidRPr="00C908B2">
        <w:rPr>
          <w:rFonts w:ascii="Arial" w:hAnsi="Arial" w:cs="Arial"/>
          <w:b/>
          <w:i/>
          <w:sz w:val="22"/>
          <w:szCs w:val="20"/>
          <w:vertAlign w:val="subscript"/>
          <w:lang w:eastAsia="lt-LT"/>
        </w:rPr>
        <w:t xml:space="preserve">pradžia </w:t>
      </w:r>
      <w:r w:rsidRPr="00C908B2">
        <w:rPr>
          <w:rFonts w:ascii="Arial" w:hAnsi="Arial" w:cs="Arial"/>
          <w:b/>
          <w:i/>
          <w:sz w:val="22"/>
          <w:szCs w:val="20"/>
          <w:lang w:eastAsia="lt-LT"/>
        </w:rPr>
        <w:t>–</w:t>
      </w:r>
      <w:r w:rsidRPr="00C908B2">
        <w:rPr>
          <w:rFonts w:ascii="Arial" w:hAnsi="Arial" w:cs="Arial"/>
          <w:i/>
          <w:sz w:val="22"/>
          <w:szCs w:val="20"/>
          <w:lang w:eastAsia="lt-LT"/>
        </w:rPr>
        <w:t xml:space="preserve"> laikotarpio pradžios indeksas. Pirmojo perskaičiavimo atveju laikotarpio pradžia (mėnuo) yra paskutinės pirkimo, kurio pagrindu sudaryta ši Pirkimo sutartis, pasiūlymo pateikimo termino datos mėnuo.</w:t>
      </w:r>
    </w:p>
    <w:p w14:paraId="19DFA18D"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3345701F"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3.13.2. Nauji Darbų įkainiai perskaičiuojami pagal formulę:</w:t>
      </w:r>
    </w:p>
    <w:p w14:paraId="09EB1D32"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1BCBC907" w14:textId="20486265" w:rsidR="00C908B2" w:rsidRPr="00C908B2" w:rsidRDefault="009A755F" w:rsidP="00C908B2">
      <w:pPr>
        <w:spacing w:line="276" w:lineRule="auto"/>
        <w:ind w:right="-79" w:firstLine="567"/>
        <w:jc w:val="both"/>
        <w:rPr>
          <w:rFonts w:ascii="Arial" w:hAnsi="Arial" w:cs="Arial"/>
          <w:i/>
          <w:iCs/>
          <w:sz w:val="22"/>
          <w:szCs w:val="20"/>
          <w:lang w:eastAsia="lt-LT"/>
        </w:rPr>
      </w:pPr>
      <m:oMath>
        <m:sSub>
          <m:sSubPr>
            <m:ctrlPr>
              <w:rPr>
                <w:rFonts w:ascii="Cambria Math" w:hAnsi="Cambria Math" w:cs="Arial"/>
                <w:i/>
                <w:iCs/>
                <w:sz w:val="22"/>
                <w:szCs w:val="20"/>
                <w:lang w:eastAsia="lt-LT"/>
              </w:rPr>
            </m:ctrlPr>
          </m:sSubPr>
          <m:e>
            <m:r>
              <w:rPr>
                <w:rFonts w:ascii="Cambria Math" w:hAnsi="Cambria Math" w:cs="Arial"/>
                <w:sz w:val="22"/>
                <w:szCs w:val="20"/>
                <w:lang w:eastAsia="lt-LT"/>
              </w:rPr>
              <m:t>a</m:t>
            </m:r>
          </m:e>
          <m:sub>
            <m:r>
              <w:rPr>
                <w:rFonts w:ascii="Cambria Math" w:hAnsi="Cambria Math" w:cs="Arial"/>
                <w:sz w:val="22"/>
                <w:szCs w:val="20"/>
                <w:lang w:eastAsia="lt-LT"/>
              </w:rPr>
              <m:t>1</m:t>
            </m:r>
          </m:sub>
        </m:sSub>
        <m:r>
          <w:rPr>
            <w:rFonts w:ascii="Cambria Math" w:hAnsi="Cambria Math" w:cs="Arial"/>
            <w:sz w:val="22"/>
            <w:szCs w:val="20"/>
            <w:lang w:eastAsia="lt-LT"/>
          </w:rPr>
          <m:t>=a+</m:t>
        </m:r>
        <m:d>
          <m:dPr>
            <m:ctrlPr>
              <w:rPr>
                <w:rFonts w:ascii="Cambria Math" w:hAnsi="Cambria Math" w:cs="Arial"/>
                <w:i/>
                <w:iCs/>
                <w:sz w:val="22"/>
                <w:szCs w:val="20"/>
                <w:lang w:eastAsia="lt-LT"/>
              </w:rPr>
            </m:ctrlPr>
          </m:dPr>
          <m:e>
            <m:f>
              <m:fPr>
                <m:ctrlPr>
                  <w:rPr>
                    <w:rFonts w:ascii="Cambria Math" w:hAnsi="Cambria Math" w:cs="Arial"/>
                    <w:i/>
                    <w:iCs/>
                    <w:sz w:val="22"/>
                    <w:szCs w:val="20"/>
                    <w:lang w:eastAsia="lt-LT"/>
                  </w:rPr>
                </m:ctrlPr>
              </m:fPr>
              <m:num>
                <m:r>
                  <w:rPr>
                    <w:rFonts w:ascii="Cambria Math" w:hAnsi="Cambria Math" w:cs="Arial"/>
                    <w:sz w:val="22"/>
                    <w:szCs w:val="20"/>
                    <w:lang w:eastAsia="lt-LT"/>
                  </w:rPr>
                  <m:t>k</m:t>
                </m:r>
              </m:num>
              <m:den>
                <m:r>
                  <w:rPr>
                    <w:rFonts w:ascii="Cambria Math" w:hAnsi="Cambria Math" w:cs="Arial"/>
                    <w:sz w:val="22"/>
                    <w:szCs w:val="20"/>
                    <w:lang w:eastAsia="lt-LT"/>
                  </w:rPr>
                  <m:t>100</m:t>
                </m:r>
              </m:den>
            </m:f>
            <m:r>
              <w:rPr>
                <w:rFonts w:ascii="Cambria Math" w:hAnsi="Cambria Math" w:cs="Arial"/>
                <w:sz w:val="22"/>
                <w:szCs w:val="20"/>
                <w:lang w:eastAsia="lt-LT"/>
              </w:rPr>
              <m:t>×a</m:t>
            </m:r>
          </m:e>
        </m:d>
      </m:oMath>
      <w:r w:rsidR="00C908B2" w:rsidRPr="00C908B2">
        <w:rPr>
          <w:rFonts w:ascii="Arial" w:hAnsi="Arial" w:cs="Arial"/>
          <w:i/>
          <w:iCs/>
          <w:sz w:val="22"/>
          <w:szCs w:val="20"/>
          <w:lang w:eastAsia="lt-LT"/>
        </w:rPr>
        <w:t>,</w:t>
      </w:r>
      <w:r w:rsidR="00C908B2" w:rsidRPr="00C908B2">
        <w:rPr>
          <w:rFonts w:ascii="Arial" w:hAnsi="Arial" w:cs="Arial"/>
          <w:iCs/>
          <w:sz w:val="22"/>
          <w:szCs w:val="20"/>
          <w:lang w:eastAsia="lt-LT"/>
        </w:rPr>
        <w:t xml:space="preserve"> kur</w:t>
      </w:r>
    </w:p>
    <w:p w14:paraId="73EBDE6B" w14:textId="77777777" w:rsidR="00C908B2" w:rsidRPr="00C908B2" w:rsidRDefault="00C908B2" w:rsidP="00C908B2">
      <w:pPr>
        <w:spacing w:line="276" w:lineRule="auto"/>
        <w:ind w:right="-79" w:firstLine="567"/>
        <w:jc w:val="both"/>
        <w:rPr>
          <w:rFonts w:ascii="Arial" w:hAnsi="Arial" w:cs="Arial"/>
          <w:iCs/>
          <w:sz w:val="22"/>
          <w:szCs w:val="20"/>
          <w:lang w:eastAsia="lt-LT"/>
        </w:rPr>
      </w:pPr>
      <w:r w:rsidRPr="00C908B2">
        <w:rPr>
          <w:rFonts w:ascii="Arial" w:hAnsi="Arial" w:cs="Arial"/>
          <w:iCs/>
          <w:sz w:val="22"/>
          <w:szCs w:val="20"/>
          <w:lang w:eastAsia="lt-LT"/>
        </w:rPr>
        <w:t xml:space="preserve">a – </w:t>
      </w:r>
      <w:r w:rsidRPr="00C908B2">
        <w:rPr>
          <w:rFonts w:ascii="Arial" w:hAnsi="Arial" w:cs="Arial"/>
          <w:i/>
          <w:iCs/>
          <w:sz w:val="22"/>
          <w:szCs w:val="20"/>
          <w:lang w:eastAsia="lt-LT"/>
        </w:rPr>
        <w:t>įkainis (Eur be PVM)) (jei jis jau buvo perskaičiuotas, tai po paskutinio perskaičiavimo).</w:t>
      </w:r>
    </w:p>
    <w:p w14:paraId="3AC096A6" w14:textId="77777777" w:rsidR="00C908B2" w:rsidRPr="00C908B2" w:rsidRDefault="00C908B2" w:rsidP="00C908B2">
      <w:pPr>
        <w:spacing w:line="276" w:lineRule="auto"/>
        <w:ind w:right="-79" w:firstLine="567"/>
        <w:jc w:val="both"/>
        <w:rPr>
          <w:rFonts w:ascii="Arial" w:hAnsi="Arial" w:cs="Arial"/>
          <w:iCs/>
          <w:sz w:val="22"/>
          <w:szCs w:val="20"/>
          <w:lang w:eastAsia="lt-LT"/>
        </w:rPr>
      </w:pPr>
      <w:r w:rsidRPr="00C908B2">
        <w:rPr>
          <w:rFonts w:ascii="Arial" w:hAnsi="Arial" w:cs="Arial"/>
          <w:iCs/>
          <w:sz w:val="22"/>
          <w:szCs w:val="20"/>
          <w:lang w:eastAsia="lt-LT"/>
        </w:rPr>
        <w:t>a</w:t>
      </w:r>
      <w:r w:rsidRPr="00C908B2">
        <w:rPr>
          <w:rFonts w:ascii="Arial" w:hAnsi="Arial" w:cs="Arial"/>
          <w:iCs/>
          <w:sz w:val="22"/>
          <w:szCs w:val="20"/>
          <w:vertAlign w:val="subscript"/>
          <w:lang w:eastAsia="lt-LT"/>
        </w:rPr>
        <w:t>1</w:t>
      </w:r>
      <w:r w:rsidRPr="00C908B2">
        <w:rPr>
          <w:rFonts w:ascii="Arial" w:hAnsi="Arial" w:cs="Arial"/>
          <w:iCs/>
          <w:sz w:val="22"/>
          <w:szCs w:val="20"/>
          <w:lang w:eastAsia="lt-LT"/>
        </w:rPr>
        <w:t xml:space="preserve"> – </w:t>
      </w:r>
      <w:r w:rsidRPr="00C908B2">
        <w:rPr>
          <w:rFonts w:ascii="Arial" w:hAnsi="Arial" w:cs="Arial"/>
          <w:i/>
          <w:iCs/>
          <w:sz w:val="22"/>
          <w:szCs w:val="20"/>
          <w:lang w:eastAsia="lt-LT"/>
        </w:rPr>
        <w:t>perskaičiuotas (pakeistas) įkainis (Eur be PVM)</w:t>
      </w:r>
    </w:p>
    <w:p w14:paraId="096027D0" w14:textId="77777777" w:rsidR="00C908B2" w:rsidRPr="00C908B2" w:rsidRDefault="00C908B2" w:rsidP="00C908B2">
      <w:pPr>
        <w:spacing w:line="276" w:lineRule="auto"/>
        <w:ind w:right="-79" w:firstLine="567"/>
        <w:jc w:val="both"/>
        <w:rPr>
          <w:rFonts w:ascii="Arial" w:hAnsi="Arial" w:cs="Arial"/>
          <w:sz w:val="22"/>
          <w:szCs w:val="20"/>
          <w:lang w:eastAsia="lt-LT"/>
        </w:rPr>
      </w:pPr>
    </w:p>
    <w:p w14:paraId="48E4114E"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3.13.3.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7078C6C2"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3.13.3.1. konkrečios medžiagos, mechanizmo ar darbo pirkimo pagal Preliminariąją (pagrindinę) sutartį metu kaina padidėjo daugiau nei 15% ir nėra galimybių nupirkti tokios medžiagos, mechanizmo ar darbo pigiau, nepažeidžiant Darbų terminų; arba</w:t>
      </w:r>
    </w:p>
    <w:p w14:paraId="646DF01E"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68A1A19D"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1BC1E166" w14:textId="77777777" w:rsidR="00C908B2" w:rsidRPr="00C908B2" w:rsidRDefault="00C908B2" w:rsidP="00191479">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3.13.4.1. medžiagų, mechanizmų ar darbų pirkimo pagal Sutartį metu kaina sumažėjo daugiau nei 15%, lyginant su kaina, nurodyta Sutarties kainos (įkainių) detalizacijos žiniaraštyje;</w:t>
      </w:r>
    </w:p>
    <w:p w14:paraId="77F0C5F7" w14:textId="77777777" w:rsidR="00C908B2" w:rsidRPr="00C908B2" w:rsidRDefault="00C908B2" w:rsidP="00191479">
      <w:pPr>
        <w:spacing w:line="276" w:lineRule="auto"/>
        <w:ind w:left="567" w:right="-79" w:firstLine="567"/>
        <w:jc w:val="both"/>
        <w:rPr>
          <w:rFonts w:ascii="Arial" w:hAnsi="Arial" w:cs="Arial"/>
          <w:sz w:val="22"/>
          <w:szCs w:val="20"/>
          <w:lang w:eastAsia="lt-LT"/>
        </w:rPr>
      </w:pPr>
      <w:r w:rsidRPr="00C908B2">
        <w:rPr>
          <w:rFonts w:ascii="Arial" w:hAnsi="Arial" w:cs="Arial"/>
          <w:sz w:val="22"/>
          <w:szCs w:val="20"/>
          <w:lang w:eastAsia="lt-LT"/>
        </w:rPr>
        <w:t>3.13.4.2. visų medžiagų, mechanizmų ar darbų, kuriuos Rangovas nupirko Sutarties vykdymo reikmėms, suminė kaina sumažėjo daugiau nei 15%, lyginant su jų kaina, nurodyta Sutarties kainos (įkainių) detalizacijos žiniaraštyje.</w:t>
      </w:r>
    </w:p>
    <w:p w14:paraId="6AE7929C"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 xml:space="preserve">3.13.5. Rangovas privalo pateikti Užsakovui medžiagų, mechanizmų ar darbų pirkimo Sutarties vykdymo reikmėms apmokėjimo dokumentus, kad Užsakovas galėtų patikrinti faktines galutines kainas. </w:t>
      </w:r>
    </w:p>
    <w:p w14:paraId="50F04A81" w14:textId="77777777" w:rsidR="00C908B2" w:rsidRPr="00C908B2" w:rsidRDefault="00C908B2" w:rsidP="00C908B2">
      <w:pPr>
        <w:spacing w:line="276" w:lineRule="auto"/>
        <w:ind w:right="-79" w:firstLine="567"/>
        <w:jc w:val="both"/>
        <w:rPr>
          <w:rFonts w:ascii="Arial" w:hAnsi="Arial" w:cs="Arial"/>
          <w:sz w:val="22"/>
          <w:szCs w:val="20"/>
          <w:lang w:eastAsia="lt-LT"/>
        </w:rPr>
      </w:pPr>
      <w:r w:rsidRPr="00C908B2">
        <w:rPr>
          <w:rFonts w:ascii="Arial" w:hAnsi="Arial" w:cs="Arial"/>
          <w:sz w:val="22"/>
          <w:szCs w:val="20"/>
          <w:lang w:eastAsia="lt-LT"/>
        </w:rPr>
        <w:t>3.13.6.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0FB409E1" w14:textId="69798939" w:rsidR="001A612A" w:rsidRPr="00973348" w:rsidRDefault="001A612A" w:rsidP="001A612A">
      <w:pPr>
        <w:spacing w:line="276" w:lineRule="auto"/>
        <w:ind w:right="-79" w:firstLine="567"/>
        <w:jc w:val="both"/>
        <w:rPr>
          <w:rFonts w:ascii="Arial" w:hAnsi="Arial" w:cs="Arial"/>
          <w:sz w:val="22"/>
          <w:szCs w:val="22"/>
        </w:rPr>
      </w:pPr>
      <w:r w:rsidRPr="00973348">
        <w:rPr>
          <w:rFonts w:ascii="Arial" w:hAnsi="Arial" w:cs="Arial"/>
          <w:sz w:val="22"/>
          <w:szCs w:val="22"/>
        </w:rPr>
        <w:t>.</w:t>
      </w:r>
    </w:p>
    <w:p w14:paraId="08EBBA1C" w14:textId="77777777" w:rsidR="001A612A" w:rsidRPr="004A6733" w:rsidRDefault="001A612A" w:rsidP="001A612A">
      <w:pPr>
        <w:spacing w:line="276" w:lineRule="auto"/>
        <w:ind w:right="-79" w:firstLine="567"/>
        <w:jc w:val="both"/>
        <w:rPr>
          <w:rFonts w:ascii="Arial" w:hAnsi="Arial" w:cs="Arial"/>
          <w:sz w:val="22"/>
          <w:szCs w:val="22"/>
        </w:rPr>
      </w:pPr>
    </w:p>
    <w:p w14:paraId="564F6E95"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4. Sutarties įvykdymo užtikrinimas</w:t>
      </w:r>
    </w:p>
    <w:p w14:paraId="40521CA0" w14:textId="77777777" w:rsidR="001A612A" w:rsidRPr="004A6733" w:rsidRDefault="001A612A" w:rsidP="001A612A">
      <w:pPr>
        <w:spacing w:line="276" w:lineRule="auto"/>
        <w:ind w:right="-79" w:firstLine="567"/>
        <w:jc w:val="center"/>
        <w:rPr>
          <w:rFonts w:ascii="Arial" w:hAnsi="Arial" w:cs="Arial"/>
          <w:b/>
          <w:sz w:val="22"/>
          <w:szCs w:val="22"/>
        </w:rPr>
      </w:pPr>
    </w:p>
    <w:p w14:paraId="42B4ACA3" w14:textId="2661639E" w:rsidR="00966027" w:rsidRPr="00966027" w:rsidRDefault="00966027" w:rsidP="00966027">
      <w:pPr>
        <w:spacing w:line="276" w:lineRule="auto"/>
        <w:ind w:firstLine="567"/>
        <w:jc w:val="both"/>
        <w:rPr>
          <w:rFonts w:ascii="Arial" w:hAnsi="Arial" w:cs="Arial"/>
          <w:sz w:val="22"/>
          <w:szCs w:val="22"/>
        </w:rPr>
      </w:pPr>
      <w:r>
        <w:rPr>
          <w:rFonts w:ascii="Arial" w:hAnsi="Arial" w:cs="Arial"/>
          <w:sz w:val="22"/>
          <w:szCs w:val="22"/>
        </w:rPr>
        <w:t xml:space="preserve">4.1. </w:t>
      </w:r>
      <w:r w:rsidRPr="00966027">
        <w:rPr>
          <w:rFonts w:ascii="Arial" w:hAnsi="Arial" w:cs="Arial"/>
          <w:sz w:val="22"/>
          <w:szCs w:val="22"/>
        </w:rPr>
        <w:t xml:space="preserve">Rangovas privalo </w:t>
      </w:r>
      <w:r w:rsidRPr="00A950EC">
        <w:rPr>
          <w:rFonts w:ascii="Arial" w:hAnsi="Arial" w:cs="Arial"/>
          <w:b/>
          <w:sz w:val="22"/>
          <w:szCs w:val="22"/>
        </w:rPr>
        <w:t>per 10 darbo dienų</w:t>
      </w:r>
      <w:r w:rsidRPr="00966027">
        <w:rPr>
          <w:rFonts w:ascii="Arial" w:hAnsi="Arial" w:cs="Arial"/>
          <w:sz w:val="22"/>
          <w:szCs w:val="22"/>
        </w:rPr>
        <w:t xml:space="preserve"> po Sutarties sudarymo pateikti Užsakovui besąlyginį Sutarties įvykdymo užtikrinimą, atitinkantį šiame straipsnyje nurodytas sąlygas (Sutarties įvykdymo užtikrinimas).</w:t>
      </w:r>
    </w:p>
    <w:p w14:paraId="284FC65A"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w:t>
      </w:r>
      <w:r w:rsidRPr="00966027">
        <w:rPr>
          <w:rFonts w:ascii="Arial" w:hAnsi="Arial" w:cs="Arial"/>
          <w:sz w:val="22"/>
          <w:szCs w:val="22"/>
        </w:rPr>
        <w:tab/>
        <w:t>Sutarties įvykdymo užtikrinimo sąlygos:</w:t>
      </w:r>
    </w:p>
    <w:p w14:paraId="17793C12"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w:t>
      </w:r>
      <w:r w:rsidRPr="00966027">
        <w:rPr>
          <w:rFonts w:ascii="Arial" w:hAnsi="Arial" w:cs="Arial"/>
          <w:sz w:val="22"/>
          <w:szCs w:val="22"/>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21023C0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4.2.2.</w:t>
      </w:r>
      <w:r w:rsidRPr="00966027">
        <w:rPr>
          <w:rFonts w:ascii="Arial" w:hAnsi="Arial" w:cs="Arial"/>
          <w:sz w:val="22"/>
          <w:szCs w:val="22"/>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w:t>
      </w:r>
      <w:r w:rsidRPr="00966027">
        <w:rPr>
          <w:rFonts w:ascii="Arial" w:hAnsi="Arial" w:cs="Arial"/>
          <w:sz w:val="22"/>
          <w:szCs w:val="22"/>
        </w:rPr>
        <w:lastRenderedPageBreak/>
        <w:t xml:space="preserve">jie priklauso; arba (c) pervestas į UAB „Kauno vandenys“ (įmonės kodas 132751369) sąskaitą Nr. LT447044060003089823 AB SEB banke; arba d) draudimo bendrovės (kartu su apmokėjimą patvirtinančiu dokumentu). </w:t>
      </w:r>
    </w:p>
    <w:p w14:paraId="6DC6C3CB"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4.2.3.</w:t>
      </w:r>
      <w:r w:rsidRPr="00966027">
        <w:rPr>
          <w:rFonts w:ascii="Arial" w:hAnsi="Arial" w:cs="Arial"/>
          <w:sz w:val="22"/>
          <w:szCs w:val="22"/>
        </w:rPr>
        <w:tab/>
        <w:t>Sutarties įvykdymo užtikrinimas turi būti surašytas lietuvių arba anglų kalba (ir išverstas į lietuvių kalbą);</w:t>
      </w:r>
    </w:p>
    <w:p w14:paraId="7D52335C" w14:textId="5FA40AA4"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4.2.4.</w:t>
      </w:r>
      <w:r w:rsidRPr="00966027">
        <w:rPr>
          <w:rFonts w:ascii="Arial" w:hAnsi="Arial" w:cs="Arial"/>
          <w:sz w:val="22"/>
          <w:szCs w:val="22"/>
        </w:rPr>
        <w:tab/>
      </w:r>
      <w:r w:rsidRPr="00A950EC">
        <w:rPr>
          <w:rFonts w:ascii="Arial" w:hAnsi="Arial" w:cs="Arial"/>
          <w:b/>
          <w:sz w:val="22"/>
          <w:szCs w:val="22"/>
        </w:rPr>
        <w:t>Sutarties įvykdymo užtikrinimo suma turi būti ne mažesnė, n</w:t>
      </w:r>
      <w:r w:rsidR="00DB6EA8">
        <w:rPr>
          <w:rFonts w:ascii="Arial" w:hAnsi="Arial" w:cs="Arial"/>
          <w:b/>
          <w:sz w:val="22"/>
          <w:szCs w:val="22"/>
        </w:rPr>
        <w:t>ei</w:t>
      </w:r>
      <w:r w:rsidRPr="00A950EC">
        <w:rPr>
          <w:rFonts w:ascii="Arial" w:hAnsi="Arial" w:cs="Arial"/>
          <w:b/>
          <w:sz w:val="22"/>
          <w:szCs w:val="22"/>
        </w:rPr>
        <w:t xml:space="preserve"> 10</w:t>
      </w:r>
      <w:r w:rsidR="00DB6EA8">
        <w:rPr>
          <w:rFonts w:ascii="Arial" w:hAnsi="Arial" w:cs="Arial"/>
          <w:b/>
          <w:sz w:val="22"/>
          <w:szCs w:val="22"/>
        </w:rPr>
        <w:t xml:space="preserve"> 000,00 (dešimt tūkstančių) Eur </w:t>
      </w:r>
      <w:r w:rsidRPr="00A950EC">
        <w:rPr>
          <w:rFonts w:ascii="Arial" w:hAnsi="Arial" w:cs="Arial"/>
          <w:b/>
          <w:sz w:val="22"/>
          <w:szCs w:val="22"/>
        </w:rPr>
        <w:t xml:space="preserve">be PVM. </w:t>
      </w:r>
    </w:p>
    <w:p w14:paraId="558950E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4.2.5.</w:t>
      </w:r>
      <w:r w:rsidRPr="00966027">
        <w:rPr>
          <w:rFonts w:ascii="Arial" w:hAnsi="Arial" w:cs="Arial"/>
          <w:sz w:val="22"/>
          <w:szCs w:val="22"/>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FF25B5C"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4.2.6.</w:t>
      </w:r>
      <w:r w:rsidRPr="00966027">
        <w:rPr>
          <w:rFonts w:ascii="Arial" w:hAnsi="Arial" w:cs="Arial"/>
          <w:sz w:val="22"/>
          <w:szCs w:val="22"/>
        </w:rPr>
        <w:tab/>
        <w:t>Sutarties įvykdymo užtikrinimo suma turi būti nurodoma ir išmokama eurais;</w:t>
      </w:r>
    </w:p>
    <w:p w14:paraId="5FA781EE"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4.2.7.</w:t>
      </w:r>
      <w:r w:rsidRPr="00966027">
        <w:rPr>
          <w:rFonts w:ascii="Arial" w:hAnsi="Arial" w:cs="Arial"/>
          <w:sz w:val="22"/>
          <w:szCs w:val="22"/>
        </w:rPr>
        <w:tab/>
        <w:t>Reikalaujama pagal Sutarties įvykdymo užtikrinimą suma turi būti išmokama ne vėliau nei per 10 dienų po Užsakovo mokėjimo reikalavimo pateikimo garantui;</w:t>
      </w:r>
    </w:p>
    <w:p w14:paraId="3830796D"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4.2.8.</w:t>
      </w:r>
      <w:r w:rsidRPr="00966027">
        <w:rPr>
          <w:rFonts w:ascii="Arial" w:hAnsi="Arial" w:cs="Arial"/>
          <w:sz w:val="22"/>
          <w:szCs w:val="22"/>
        </w:rPr>
        <w:tab/>
        <w:t>Sutarties įvykdymo užtikrinimas turi įsigalioti ne vėliau negu jo pateikimo Užsakovui dieną;</w:t>
      </w:r>
    </w:p>
    <w:p w14:paraId="36AF2F01"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4.2.9.</w:t>
      </w:r>
      <w:r w:rsidRPr="00966027">
        <w:rPr>
          <w:rFonts w:ascii="Arial" w:hAnsi="Arial" w:cs="Arial"/>
          <w:sz w:val="22"/>
          <w:szCs w:val="22"/>
        </w:rPr>
        <w:tab/>
        <w:t>Sutarties įvykdymo užtikrinime nurodytas jo galiojimo terminas turi būti ne trumpesnis negu 30 dienų po numatomos viso objekto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79AAFC1F"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4.2.10.</w:t>
      </w:r>
      <w:r w:rsidRPr="00966027">
        <w:rPr>
          <w:rFonts w:ascii="Arial" w:hAnsi="Arial" w:cs="Arial"/>
          <w:sz w:val="22"/>
          <w:szCs w:val="22"/>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2F972B65"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4.2.11.</w:t>
      </w:r>
      <w:r w:rsidRPr="00966027">
        <w:rPr>
          <w:rFonts w:ascii="Arial" w:hAnsi="Arial" w:cs="Arial"/>
          <w:sz w:val="22"/>
          <w:szCs w:val="22"/>
        </w:rPr>
        <w:tab/>
        <w:t>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55689E87"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4.2.12.</w:t>
      </w:r>
      <w:r w:rsidRPr="00966027">
        <w:rPr>
          <w:rFonts w:ascii="Arial" w:hAnsi="Arial" w:cs="Arial"/>
          <w:sz w:val="22"/>
          <w:szCs w:val="22"/>
        </w:rPr>
        <w:tab/>
        <w:t>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29967CE8"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4.2.13.</w:t>
      </w:r>
      <w:r w:rsidRPr="00966027">
        <w:rPr>
          <w:rFonts w:ascii="Arial" w:hAnsi="Arial" w:cs="Arial"/>
          <w:sz w:val="22"/>
          <w:szCs w:val="22"/>
        </w:rPr>
        <w:tab/>
        <w:t xml:space="preserve">Sutarties įvykdymo užtikrinimo suma gali būti mažinama tik garanto išmokėtomis sumomis; </w:t>
      </w:r>
    </w:p>
    <w:p w14:paraId="0D429E49" w14:textId="77777777" w:rsidR="00966027" w:rsidRP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4.3.</w:t>
      </w:r>
      <w:r w:rsidRPr="00966027">
        <w:rPr>
          <w:rFonts w:ascii="Arial" w:hAnsi="Arial" w:cs="Arial"/>
          <w:sz w:val="22"/>
          <w:szCs w:val="22"/>
        </w:rPr>
        <w:tab/>
        <w:t xml:space="preserve">Rangovas turi užtikrinti, kad Atlikimo užtikrinimas būtų galiojantis ir įvykdomas ne trumpiau kaip 30 dienų po Sutartyje numatyto Statybos užbaigimo akto įforminimo dienos </w:t>
      </w:r>
    </w:p>
    <w:p w14:paraId="4FBF0D5E" w14:textId="33392DC4" w:rsidR="00966027" w:rsidRDefault="00966027" w:rsidP="00966027">
      <w:pPr>
        <w:spacing w:line="276" w:lineRule="auto"/>
        <w:ind w:firstLine="567"/>
        <w:jc w:val="both"/>
        <w:rPr>
          <w:rFonts w:ascii="Arial" w:hAnsi="Arial" w:cs="Arial"/>
          <w:sz w:val="22"/>
          <w:szCs w:val="22"/>
        </w:rPr>
      </w:pPr>
      <w:r w:rsidRPr="00966027">
        <w:rPr>
          <w:rFonts w:ascii="Arial" w:hAnsi="Arial" w:cs="Arial"/>
          <w:sz w:val="22"/>
          <w:szCs w:val="22"/>
        </w:rPr>
        <w:t>4.4.</w:t>
      </w:r>
      <w:r w:rsidRPr="00966027">
        <w:rPr>
          <w:rFonts w:ascii="Arial" w:hAnsi="Arial" w:cs="Arial"/>
          <w:sz w:val="22"/>
          <w:szCs w:val="22"/>
        </w:rPr>
        <w:tab/>
        <w:t>Užsakovas turi grąžinti Rangovui atlikimo užtikrinimo dokumentą per 30 kalendorinių dienų po Statybos užbaigimo akto įforminimo dienos, gavus rašytinį tiekėjo prašymą.</w:t>
      </w:r>
    </w:p>
    <w:p w14:paraId="3FF74C84" w14:textId="5C02A9ED" w:rsidR="00057BA5" w:rsidRDefault="00F612DE" w:rsidP="00F612DE">
      <w:pPr>
        <w:spacing w:line="276" w:lineRule="auto"/>
        <w:ind w:firstLine="567"/>
        <w:jc w:val="both"/>
        <w:rPr>
          <w:rFonts w:ascii="Arial" w:hAnsi="Arial" w:cs="Arial"/>
          <w:sz w:val="22"/>
          <w:szCs w:val="22"/>
          <w:highlight w:val="yellow"/>
        </w:rPr>
      </w:pPr>
      <w:r w:rsidRPr="00121DB6">
        <w:rPr>
          <w:rFonts w:ascii="Arial" w:hAnsi="Arial" w:cs="Arial"/>
          <w:sz w:val="22"/>
          <w:szCs w:val="22"/>
          <w:highlight w:val="yellow"/>
        </w:rPr>
        <w:t xml:space="preserve">4.5. Šalys susitaria, kad </w:t>
      </w:r>
      <w:r w:rsidR="00896799">
        <w:rPr>
          <w:rFonts w:ascii="Arial" w:hAnsi="Arial" w:cs="Arial"/>
          <w:sz w:val="22"/>
          <w:szCs w:val="22"/>
          <w:highlight w:val="yellow"/>
        </w:rPr>
        <w:t xml:space="preserve">Sutartyje </w:t>
      </w:r>
      <w:r w:rsidRPr="005251AD">
        <w:rPr>
          <w:rFonts w:ascii="Arial" w:hAnsi="Arial" w:cs="Arial"/>
          <w:b/>
          <w:sz w:val="22"/>
          <w:szCs w:val="22"/>
          <w:highlight w:val="yellow"/>
        </w:rPr>
        <w:t>papildomai nustatomas 5% nuo atli</w:t>
      </w:r>
      <w:r w:rsidR="00EB3141" w:rsidRPr="005251AD">
        <w:rPr>
          <w:rFonts w:ascii="Arial" w:hAnsi="Arial" w:cs="Arial"/>
          <w:b/>
          <w:sz w:val="22"/>
          <w:szCs w:val="22"/>
          <w:highlight w:val="yellow"/>
        </w:rPr>
        <w:t>ktų</w:t>
      </w:r>
      <w:r w:rsidRPr="005251AD">
        <w:rPr>
          <w:rFonts w:ascii="Arial" w:hAnsi="Arial" w:cs="Arial"/>
          <w:b/>
          <w:sz w:val="22"/>
          <w:szCs w:val="22"/>
          <w:highlight w:val="yellow"/>
        </w:rPr>
        <w:t xml:space="preserve"> darbų vertės be PVM rizikos rezervas (sulaikomų pinigų suma),</w:t>
      </w:r>
      <w:r w:rsidRPr="00121DB6">
        <w:rPr>
          <w:rFonts w:ascii="Arial" w:hAnsi="Arial" w:cs="Arial"/>
          <w:sz w:val="22"/>
          <w:szCs w:val="22"/>
          <w:highlight w:val="yellow"/>
        </w:rPr>
        <w:t xml:space="preserve"> kuriuo garantuojama, kad užbaigęs darbus pagal sutartį, Rangovas dalyvaus ir teiks pagalb</w:t>
      </w:r>
      <w:r w:rsidR="00EB3141">
        <w:rPr>
          <w:rFonts w:ascii="Arial" w:hAnsi="Arial" w:cs="Arial"/>
          <w:sz w:val="22"/>
          <w:szCs w:val="22"/>
          <w:highlight w:val="yellow"/>
        </w:rPr>
        <w:t>ą</w:t>
      </w:r>
      <w:r w:rsidRPr="00121DB6">
        <w:rPr>
          <w:rFonts w:ascii="Arial" w:hAnsi="Arial" w:cs="Arial"/>
          <w:sz w:val="22"/>
          <w:szCs w:val="22"/>
          <w:highlight w:val="yellow"/>
        </w:rPr>
        <w:t xml:space="preserve"> Užsakovui organizuojant </w:t>
      </w:r>
      <w:r w:rsidR="00121DB6" w:rsidRPr="00121DB6">
        <w:rPr>
          <w:rFonts w:ascii="Arial" w:hAnsi="Arial" w:cs="Arial"/>
          <w:sz w:val="22"/>
          <w:szCs w:val="22"/>
          <w:highlight w:val="yellow"/>
        </w:rPr>
        <w:t xml:space="preserve">darbų </w:t>
      </w:r>
      <w:r w:rsidRPr="00121DB6">
        <w:rPr>
          <w:rFonts w:ascii="Arial" w:hAnsi="Arial" w:cs="Arial"/>
          <w:sz w:val="22"/>
          <w:szCs w:val="22"/>
          <w:highlight w:val="yellow"/>
        </w:rPr>
        <w:t>užbaigimo procedūras. Tai reiškia, kad Rangov</w:t>
      </w:r>
      <w:r w:rsidR="00121DB6" w:rsidRPr="00121DB6">
        <w:rPr>
          <w:rFonts w:ascii="Arial" w:hAnsi="Arial" w:cs="Arial"/>
          <w:sz w:val="22"/>
          <w:szCs w:val="22"/>
          <w:highlight w:val="yellow"/>
        </w:rPr>
        <w:t xml:space="preserve">as tikslins, pildys ir tvarkys </w:t>
      </w:r>
      <w:r w:rsidRPr="00121DB6">
        <w:rPr>
          <w:rFonts w:ascii="Arial" w:hAnsi="Arial" w:cs="Arial"/>
          <w:sz w:val="22"/>
          <w:szCs w:val="22"/>
          <w:highlight w:val="yellow"/>
        </w:rPr>
        <w:t>pateikt</w:t>
      </w:r>
      <w:r w:rsidR="00C81C84" w:rsidRPr="00121DB6">
        <w:rPr>
          <w:rFonts w:ascii="Arial" w:hAnsi="Arial" w:cs="Arial"/>
          <w:sz w:val="22"/>
          <w:szCs w:val="22"/>
          <w:highlight w:val="yellow"/>
        </w:rPr>
        <w:t>u</w:t>
      </w:r>
      <w:r w:rsidRPr="00121DB6">
        <w:rPr>
          <w:rFonts w:ascii="Arial" w:hAnsi="Arial" w:cs="Arial"/>
          <w:sz w:val="22"/>
          <w:szCs w:val="22"/>
          <w:highlight w:val="yellow"/>
        </w:rPr>
        <w:t>s dokumentus (jei bus nustatyt</w:t>
      </w:r>
      <w:r w:rsidR="00EB3141">
        <w:rPr>
          <w:rFonts w:ascii="Arial" w:hAnsi="Arial" w:cs="Arial"/>
          <w:sz w:val="22"/>
          <w:szCs w:val="22"/>
          <w:highlight w:val="yellow"/>
        </w:rPr>
        <w:t>a</w:t>
      </w:r>
      <w:r w:rsidRPr="00121DB6">
        <w:rPr>
          <w:rFonts w:ascii="Arial" w:hAnsi="Arial" w:cs="Arial"/>
          <w:sz w:val="22"/>
          <w:szCs w:val="22"/>
          <w:highlight w:val="yellow"/>
        </w:rPr>
        <w:t xml:space="preserve">, kad jie neatitinka reikalavimų), šalins pastebėtus defektus arba trūkumus, pasirašys </w:t>
      </w:r>
      <w:r w:rsidR="00121DB6" w:rsidRPr="00121DB6">
        <w:rPr>
          <w:rFonts w:ascii="Arial" w:hAnsi="Arial" w:cs="Arial"/>
          <w:sz w:val="22"/>
          <w:szCs w:val="22"/>
          <w:highlight w:val="yellow"/>
        </w:rPr>
        <w:t>darbų</w:t>
      </w:r>
      <w:r w:rsidRPr="00121DB6">
        <w:rPr>
          <w:rFonts w:ascii="Arial" w:hAnsi="Arial" w:cs="Arial"/>
          <w:sz w:val="22"/>
          <w:szCs w:val="22"/>
          <w:highlight w:val="yellow"/>
        </w:rPr>
        <w:t xml:space="preserve"> užbaigimo dokumentus. </w:t>
      </w:r>
    </w:p>
    <w:p w14:paraId="79BAA1C9" w14:textId="618B3844" w:rsidR="00F612DE" w:rsidRDefault="00057BA5" w:rsidP="00F612DE">
      <w:pPr>
        <w:spacing w:line="276" w:lineRule="auto"/>
        <w:ind w:firstLine="567"/>
        <w:jc w:val="both"/>
        <w:rPr>
          <w:rFonts w:ascii="Arial" w:hAnsi="Arial" w:cs="Arial"/>
          <w:sz w:val="22"/>
          <w:szCs w:val="22"/>
          <w:highlight w:val="yellow"/>
        </w:rPr>
      </w:pPr>
      <w:r>
        <w:rPr>
          <w:rFonts w:ascii="Arial" w:hAnsi="Arial" w:cs="Arial"/>
          <w:sz w:val="22"/>
          <w:szCs w:val="22"/>
          <w:highlight w:val="yellow"/>
        </w:rPr>
        <w:t xml:space="preserve">4.5.1. </w:t>
      </w:r>
      <w:r w:rsidR="00F612DE" w:rsidRPr="00121DB6">
        <w:rPr>
          <w:rFonts w:ascii="Arial" w:hAnsi="Arial" w:cs="Arial"/>
          <w:sz w:val="22"/>
          <w:szCs w:val="22"/>
          <w:highlight w:val="yellow"/>
        </w:rPr>
        <w:t xml:space="preserve">Rizikos rezervas Rangovui </w:t>
      </w:r>
      <w:r>
        <w:rPr>
          <w:rFonts w:ascii="Arial" w:hAnsi="Arial" w:cs="Arial"/>
          <w:sz w:val="22"/>
          <w:szCs w:val="22"/>
          <w:highlight w:val="yellow"/>
        </w:rPr>
        <w:t>sumokamas</w:t>
      </w:r>
      <w:r w:rsidR="00F612DE" w:rsidRPr="00121DB6">
        <w:rPr>
          <w:rFonts w:ascii="Arial" w:hAnsi="Arial" w:cs="Arial"/>
          <w:sz w:val="22"/>
          <w:szCs w:val="22"/>
          <w:highlight w:val="yellow"/>
        </w:rPr>
        <w:t xml:space="preserve"> </w:t>
      </w:r>
      <w:r w:rsidR="00121DB6" w:rsidRPr="00121DB6">
        <w:rPr>
          <w:rFonts w:ascii="Arial" w:hAnsi="Arial" w:cs="Arial"/>
          <w:sz w:val="22"/>
          <w:szCs w:val="22"/>
          <w:highlight w:val="yellow"/>
        </w:rPr>
        <w:t xml:space="preserve">per 30 (trisdešimt) kalendorinių dienų </w:t>
      </w:r>
      <w:r>
        <w:rPr>
          <w:rFonts w:ascii="Arial" w:hAnsi="Arial" w:cs="Arial"/>
          <w:sz w:val="22"/>
          <w:szCs w:val="22"/>
          <w:highlight w:val="yellow"/>
        </w:rPr>
        <w:t xml:space="preserve">įvykus visoms galutinio atsiskaitymo sąlygoms: </w:t>
      </w:r>
    </w:p>
    <w:p w14:paraId="34FA6DB5" w14:textId="5556803D" w:rsidR="00057BA5" w:rsidRDefault="00057BA5" w:rsidP="00191479">
      <w:pPr>
        <w:spacing w:line="276" w:lineRule="auto"/>
        <w:ind w:left="567" w:firstLine="567"/>
        <w:jc w:val="both"/>
        <w:rPr>
          <w:rFonts w:ascii="Arial" w:hAnsi="Arial" w:cs="Arial"/>
          <w:sz w:val="22"/>
          <w:szCs w:val="22"/>
          <w:highlight w:val="yellow"/>
        </w:rPr>
      </w:pPr>
      <w:r>
        <w:rPr>
          <w:rFonts w:ascii="Arial" w:hAnsi="Arial" w:cs="Arial"/>
          <w:sz w:val="22"/>
          <w:szCs w:val="22"/>
          <w:highlight w:val="yellow"/>
        </w:rPr>
        <w:lastRenderedPageBreak/>
        <w:t xml:space="preserve">4.5.1.1. Darbai yra laikomi užbaigtais ir yra sudarytas Darbų perdavimo-priėmimo aktas. </w:t>
      </w:r>
    </w:p>
    <w:p w14:paraId="7282857D" w14:textId="46FB74BE" w:rsidR="00057BA5" w:rsidRDefault="00057BA5" w:rsidP="00191479">
      <w:pPr>
        <w:spacing w:line="276" w:lineRule="auto"/>
        <w:ind w:left="567" w:firstLine="567"/>
        <w:jc w:val="both"/>
        <w:rPr>
          <w:rFonts w:ascii="Arial" w:hAnsi="Arial" w:cs="Arial"/>
          <w:sz w:val="22"/>
          <w:szCs w:val="22"/>
          <w:highlight w:val="yellow"/>
        </w:rPr>
      </w:pPr>
      <w:r>
        <w:rPr>
          <w:rFonts w:ascii="Arial" w:hAnsi="Arial" w:cs="Arial"/>
          <w:sz w:val="22"/>
          <w:szCs w:val="22"/>
          <w:highlight w:val="yellow"/>
        </w:rPr>
        <w:t>4.5.1.2. yra pašalinti visi defektai.</w:t>
      </w:r>
    </w:p>
    <w:p w14:paraId="37BA767D" w14:textId="36D3B117" w:rsidR="00057BA5" w:rsidRPr="006B6896" w:rsidRDefault="00057BA5" w:rsidP="00191479">
      <w:pPr>
        <w:spacing w:line="276" w:lineRule="auto"/>
        <w:ind w:left="567" w:firstLine="567"/>
        <w:jc w:val="both"/>
        <w:rPr>
          <w:rFonts w:ascii="Arial" w:hAnsi="Arial" w:cs="Arial"/>
          <w:sz w:val="22"/>
          <w:szCs w:val="22"/>
        </w:rPr>
      </w:pPr>
      <w:r>
        <w:rPr>
          <w:rFonts w:ascii="Arial" w:hAnsi="Arial" w:cs="Arial"/>
          <w:sz w:val="22"/>
          <w:szCs w:val="22"/>
          <w:highlight w:val="yellow"/>
        </w:rPr>
        <w:t>4.5.1.3. rangovas pateikia Užsakovui pažymą apie atliktų darbų vertę pagal priede Nr. 4 pateiktą formą, kurioje nurodo sulaikomą sumą kaip Rangovui mokėtiną sumą.</w:t>
      </w:r>
    </w:p>
    <w:p w14:paraId="3F85501C" w14:textId="2B79C656" w:rsidR="001A612A" w:rsidRDefault="001A612A" w:rsidP="001A612A">
      <w:pPr>
        <w:spacing w:line="276" w:lineRule="auto"/>
        <w:ind w:firstLine="567"/>
        <w:jc w:val="both"/>
        <w:rPr>
          <w:rFonts w:ascii="Arial" w:hAnsi="Arial" w:cs="Arial"/>
          <w:sz w:val="22"/>
          <w:szCs w:val="22"/>
        </w:rPr>
      </w:pPr>
    </w:p>
    <w:p w14:paraId="72F939D0" w14:textId="77777777" w:rsidR="001A612A" w:rsidRPr="004A6733" w:rsidRDefault="001A612A" w:rsidP="001A612A">
      <w:pPr>
        <w:spacing w:line="276" w:lineRule="auto"/>
        <w:ind w:right="-79" w:firstLine="567"/>
        <w:jc w:val="center"/>
        <w:rPr>
          <w:rFonts w:ascii="Arial" w:hAnsi="Arial" w:cs="Arial"/>
          <w:b/>
          <w:sz w:val="22"/>
          <w:szCs w:val="22"/>
        </w:rPr>
      </w:pPr>
      <w:r w:rsidRPr="004A6733">
        <w:rPr>
          <w:rFonts w:ascii="Arial" w:hAnsi="Arial" w:cs="Arial"/>
          <w:b/>
          <w:sz w:val="22"/>
          <w:szCs w:val="22"/>
        </w:rPr>
        <w:t>5. Šalių atsakomybė</w:t>
      </w:r>
    </w:p>
    <w:p w14:paraId="5E2BCDE2" w14:textId="77777777" w:rsidR="001A612A" w:rsidRPr="004A6733" w:rsidRDefault="001A612A" w:rsidP="001A612A">
      <w:pPr>
        <w:spacing w:line="276" w:lineRule="auto"/>
        <w:ind w:right="-79" w:firstLine="567"/>
        <w:jc w:val="center"/>
        <w:rPr>
          <w:rFonts w:ascii="Arial" w:hAnsi="Arial" w:cs="Arial"/>
          <w:b/>
          <w:sz w:val="22"/>
          <w:szCs w:val="22"/>
        </w:rPr>
      </w:pPr>
    </w:p>
    <w:p w14:paraId="4F81D640" w14:textId="77777777"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5.1. Neatlikus apmokėjimo nustatytais terminais, Rangovo pareikalavimu Užsakovas privalo sumokėti Rangovui už kiekvieną uždelstą dieną 0,1 proc. dydžio delspinigius už kiekvieną pavėluotą dieną. </w:t>
      </w:r>
    </w:p>
    <w:p w14:paraId="4305310A" w14:textId="77777777" w:rsidR="001B4AD4" w:rsidRPr="001B4AD4" w:rsidRDefault="001B4AD4" w:rsidP="001B4AD4">
      <w:pPr>
        <w:spacing w:line="276" w:lineRule="auto"/>
        <w:ind w:firstLine="720"/>
        <w:jc w:val="both"/>
        <w:rPr>
          <w:rFonts w:ascii="Arial" w:eastAsia="Calibri" w:hAnsi="Arial" w:cs="Arial"/>
          <w:b/>
          <w:sz w:val="22"/>
          <w:szCs w:val="22"/>
        </w:rPr>
      </w:pPr>
      <w:r w:rsidRPr="001B4AD4">
        <w:rPr>
          <w:rFonts w:ascii="Arial" w:eastAsia="Calibri" w:hAnsi="Arial" w:cs="Arial"/>
          <w:b/>
          <w:sz w:val="22"/>
          <w:szCs w:val="22"/>
        </w:rPr>
        <w:t xml:space="preserve">5.2. Rangovas privalo atvykti į įvykio (darbų atlikimo) vietą ne vėliau kaip per </w:t>
      </w:r>
      <w:r w:rsidRPr="001B4AD4">
        <w:rPr>
          <w:rFonts w:ascii="Arial" w:eastAsia="Calibri" w:hAnsi="Arial" w:cs="Arial"/>
          <w:b/>
          <w:i/>
          <w:sz w:val="22"/>
          <w:szCs w:val="22"/>
        </w:rPr>
        <w:t xml:space="preserve">2 valandas </w:t>
      </w:r>
      <w:r w:rsidRPr="001B4AD4">
        <w:rPr>
          <w:rFonts w:ascii="Arial" w:eastAsia="Calibri" w:hAnsi="Arial" w:cs="Arial"/>
          <w:b/>
          <w:sz w:val="22"/>
          <w:szCs w:val="22"/>
        </w:rPr>
        <w:t xml:space="preserve">nuo Užsakovo pateikto užsakymo momento ir likviduoti avariją ne vėliau kaip per 12 valandų nuo Užsakovo užsakymo pateikimo momento. </w:t>
      </w:r>
    </w:p>
    <w:p w14:paraId="393713AA" w14:textId="77777777"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5.2.1. Už vėlavimą atvykti į įvykio vietą per Sutarties 5.2. punkte nurodytą terminą, Rangovas moka Užsakovui </w:t>
      </w:r>
      <w:r w:rsidRPr="001B4AD4">
        <w:rPr>
          <w:rFonts w:ascii="Arial" w:eastAsia="Calibri" w:hAnsi="Arial" w:cs="Arial"/>
          <w:b/>
          <w:sz w:val="22"/>
          <w:szCs w:val="22"/>
        </w:rPr>
        <w:t>100,00 Eur (vieno šimto eurų)</w:t>
      </w:r>
      <w:r w:rsidRPr="001B4AD4">
        <w:rPr>
          <w:rFonts w:ascii="Arial" w:eastAsia="Calibri" w:hAnsi="Arial" w:cs="Arial"/>
          <w:sz w:val="22"/>
          <w:szCs w:val="22"/>
        </w:rPr>
        <w:t xml:space="preserve"> dydžio baudą už kiekvieną uždelstą valandą.</w:t>
      </w:r>
    </w:p>
    <w:p w14:paraId="10FA4218" w14:textId="2006FB38"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5.2.2. Už vėlavimą </w:t>
      </w:r>
      <w:r w:rsidRPr="00600A62">
        <w:rPr>
          <w:rFonts w:ascii="Arial" w:eastAsia="Calibri" w:hAnsi="Arial" w:cs="Arial"/>
          <w:sz w:val="22"/>
          <w:szCs w:val="22"/>
          <w:highlight w:val="yellow"/>
        </w:rPr>
        <w:t xml:space="preserve">likviduoti avariją per </w:t>
      </w:r>
      <w:r w:rsidR="00A24A83" w:rsidRPr="009A755F">
        <w:rPr>
          <w:rFonts w:ascii="Arial" w:eastAsia="Calibri" w:hAnsi="Arial" w:cs="Arial"/>
          <w:b/>
          <w:sz w:val="22"/>
          <w:szCs w:val="22"/>
          <w:highlight w:val="yellow"/>
        </w:rPr>
        <w:t>12</w:t>
      </w:r>
      <w:r w:rsidRPr="00600A62">
        <w:rPr>
          <w:rFonts w:ascii="Arial" w:eastAsia="Calibri" w:hAnsi="Arial" w:cs="Arial"/>
          <w:sz w:val="22"/>
          <w:szCs w:val="22"/>
          <w:highlight w:val="yellow"/>
        </w:rPr>
        <w:t xml:space="preserve"> valandas Rangovas</w:t>
      </w:r>
      <w:r w:rsidRPr="001B4AD4">
        <w:rPr>
          <w:rFonts w:ascii="Arial" w:eastAsia="Calibri" w:hAnsi="Arial" w:cs="Arial"/>
          <w:sz w:val="22"/>
          <w:szCs w:val="22"/>
        </w:rPr>
        <w:t xml:space="preserve"> moka Užsakovui </w:t>
      </w:r>
      <w:r w:rsidRPr="001B4AD4">
        <w:rPr>
          <w:rFonts w:ascii="Arial" w:eastAsia="Calibri" w:hAnsi="Arial" w:cs="Arial"/>
          <w:b/>
          <w:sz w:val="22"/>
          <w:szCs w:val="22"/>
        </w:rPr>
        <w:t>1 000,00 Eur (vieno tūkstančio eurų)</w:t>
      </w:r>
      <w:r w:rsidRPr="001B4AD4">
        <w:rPr>
          <w:rFonts w:ascii="Arial" w:eastAsia="Calibri" w:hAnsi="Arial" w:cs="Arial"/>
          <w:sz w:val="22"/>
          <w:szCs w:val="22"/>
        </w:rPr>
        <w:t xml:space="preserve"> baudą už kiekvieną uždelstą valandą. </w:t>
      </w:r>
    </w:p>
    <w:p w14:paraId="6BC64452" w14:textId="12D9B5F9"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5.2.3. Kai dėl darbų sudėtingumo avarijos </w:t>
      </w:r>
      <w:r w:rsidRPr="00600A62">
        <w:rPr>
          <w:rFonts w:ascii="Arial" w:eastAsia="Calibri" w:hAnsi="Arial" w:cs="Arial"/>
          <w:sz w:val="22"/>
          <w:szCs w:val="22"/>
          <w:highlight w:val="yellow"/>
        </w:rPr>
        <w:t>likviduoti</w:t>
      </w:r>
      <w:r w:rsidR="00A24A83">
        <w:rPr>
          <w:rFonts w:ascii="Arial" w:eastAsia="Calibri" w:hAnsi="Arial" w:cs="Arial"/>
          <w:sz w:val="22"/>
          <w:szCs w:val="22"/>
          <w:highlight w:val="yellow"/>
        </w:rPr>
        <w:t xml:space="preserve"> per </w:t>
      </w:r>
      <w:r w:rsidR="00A24A83" w:rsidRPr="009A755F">
        <w:rPr>
          <w:rFonts w:ascii="Arial" w:eastAsia="Calibri" w:hAnsi="Arial" w:cs="Arial"/>
          <w:b/>
          <w:sz w:val="22"/>
          <w:szCs w:val="22"/>
          <w:highlight w:val="yellow"/>
        </w:rPr>
        <w:t>12</w:t>
      </w:r>
      <w:r w:rsidRPr="00600A62">
        <w:rPr>
          <w:rFonts w:ascii="Arial" w:eastAsia="Calibri" w:hAnsi="Arial" w:cs="Arial"/>
          <w:sz w:val="22"/>
          <w:szCs w:val="22"/>
          <w:highlight w:val="yellow"/>
        </w:rPr>
        <w:t xml:space="preserve"> valandas</w:t>
      </w:r>
      <w:r w:rsidRPr="001B4AD4">
        <w:rPr>
          <w:rFonts w:ascii="Arial" w:eastAsia="Calibri" w:hAnsi="Arial" w:cs="Arial"/>
          <w:sz w:val="22"/>
          <w:szCs w:val="22"/>
        </w:rPr>
        <w:t xml:space="preserve"> technologiškai neįmanoma, Užsakovas, Rangovo pagrįstu prašymu, gali nustatyti ilgesnį terminą.</w:t>
      </w:r>
    </w:p>
    <w:p w14:paraId="38A8B561" w14:textId="380F4557" w:rsidR="001B4AD4" w:rsidRPr="001B4AD4" w:rsidRDefault="001B4AD4" w:rsidP="00B6560C">
      <w:pPr>
        <w:spacing w:line="276" w:lineRule="auto"/>
        <w:ind w:firstLine="720"/>
        <w:jc w:val="both"/>
        <w:rPr>
          <w:rFonts w:ascii="Arial" w:eastAsia="Calibri" w:hAnsi="Arial" w:cs="Arial"/>
          <w:sz w:val="22"/>
          <w:szCs w:val="22"/>
        </w:rPr>
      </w:pPr>
      <w:r w:rsidRPr="00B6560C">
        <w:rPr>
          <w:rFonts w:ascii="Arial" w:eastAsia="Calibri" w:hAnsi="Arial" w:cs="Arial"/>
          <w:sz w:val="22"/>
          <w:szCs w:val="22"/>
        </w:rPr>
        <w:t xml:space="preserve">5.3. </w:t>
      </w:r>
      <w:r w:rsidRPr="001B4AD4">
        <w:rPr>
          <w:rFonts w:ascii="Arial" w:eastAsia="Calibri" w:hAnsi="Arial" w:cs="Arial"/>
          <w:sz w:val="22"/>
          <w:szCs w:val="22"/>
        </w:rPr>
        <w:t>Darbų perdavimo - priėmimo ar garantinio laikotarpio metu pastebėtiems trūkumams šalinti Šalių susitarimu nustatomas technologiškai pagrįstas terminas, kuris fiksuojamas atskiru aktu. Rangovas patvirtina, kad jam yra žinoma, jog Užsakovas vykdo valstybinės reikšmės funkcijas ir, Rangovui vėluojant laiku pašalinti trūkumus ir (ar) gedimus, bus pažeistos vartotojų teisės, todėl Rangovas besąlygiškai sutinka su šiomis netesybomis bei jų dydžiu. Už vėlavimą pašalinti trūkumus/gedimus Rangovas, Užsakovui pareikalavus, moka Užsakovui 100,00 Eur (vieno šimto eurų) baudą už kiekvieną uždelstą dieną.</w:t>
      </w:r>
    </w:p>
    <w:p w14:paraId="3B431D2F" w14:textId="11B968E2"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 Terminas trūkumams šalinti gali būti pratęstas, jei nesibaigus Sutartyje nurodytam trūkumų šalinimo terminui, Rangovas pateikia Užsakovui argumentuotą Rangovo prašymą su įrodymais, kad:</w:t>
      </w:r>
    </w:p>
    <w:p w14:paraId="18C370D7" w14:textId="47CEE15F"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.1. Trūkumams ar/ir gedimui pašalinti reikalingas papildomos įrangos/medžiagų/dalių užsakymas, kurių būtinumo Rangovas negalėjo numatyti ir kurių užsakymas bei pristatymas užtruks ilgiau.</w:t>
      </w:r>
    </w:p>
    <w:p w14:paraId="1CCC96A3" w14:textId="74344736"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 xml:space="preserve">.2. Trūkumams ar/ir gedimui pašalinti būtinas ilgesnis terminas dėl sudėtingo techninio sprendimo, kai tokie trūkumai ar/ir gedimai atsirado ne dėl Rangovo aplaidaus Sutarties vykdymo. </w:t>
      </w:r>
    </w:p>
    <w:p w14:paraId="6FBBBD55" w14:textId="60A27073"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4</w:t>
      </w:r>
      <w:r w:rsidRPr="001B4AD4">
        <w:rPr>
          <w:rFonts w:ascii="Arial" w:eastAsia="Calibri" w:hAnsi="Arial" w:cs="Arial"/>
          <w:sz w:val="22"/>
          <w:szCs w:val="22"/>
        </w:rPr>
        <w:t>.3.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105B6915" w14:textId="4B301020"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5</w:t>
      </w:r>
      <w:r w:rsidRPr="001B4AD4">
        <w:rPr>
          <w:rFonts w:ascii="Arial" w:eastAsia="Calibri" w:hAnsi="Arial" w:cs="Arial"/>
          <w:sz w:val="22"/>
          <w:szCs w:val="22"/>
        </w:rPr>
        <w:t xml:space="preserve">. Jei per 3 (tris) darbo dienas Užsakovas nepatvirtina leidimo pratęsti trūkumų šalinimo terminą, tai laikoma atsisakymu pratęsti trūkumų šalinimo terminą. </w:t>
      </w:r>
    </w:p>
    <w:p w14:paraId="1DDB0034" w14:textId="062FE9C6"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6</w:t>
      </w:r>
      <w:r w:rsidRPr="001B4AD4">
        <w:rPr>
          <w:rFonts w:ascii="Arial" w:eastAsia="Calibri" w:hAnsi="Arial" w:cs="Arial"/>
          <w:sz w:val="22"/>
          <w:szCs w:val="22"/>
        </w:rPr>
        <w:t xml:space="preserve">.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75A39FDB" w14:textId="55017E2B"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B6560C">
        <w:rPr>
          <w:rFonts w:ascii="Arial" w:eastAsia="Calibri" w:hAnsi="Arial" w:cs="Arial"/>
          <w:sz w:val="22"/>
          <w:szCs w:val="22"/>
        </w:rPr>
        <w:t>7</w:t>
      </w:r>
      <w:r w:rsidRPr="001B4AD4">
        <w:rPr>
          <w:rFonts w:ascii="Arial" w:eastAsia="Calibri" w:hAnsi="Arial" w:cs="Arial"/>
          <w:sz w:val="22"/>
          <w:szCs w:val="22"/>
        </w:rPr>
        <w:t>. Jei apskaičiuotos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1389404" w14:textId="6A450A86"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 xml:space="preserve">5.8 Jei dėl Rangovo vykdomų darbų ir/ar veiksmų, naudojamų medžiagų, įrangos, Rangovo pasitelktų subrangovų veiksmų bus padaryta žala gamtai, Užsakovo įrenginiams ir/ar tretiesiems asmenims, ir/ar bus </w:t>
      </w:r>
      <w:r w:rsidRPr="001B4AD4">
        <w:rPr>
          <w:rFonts w:ascii="Arial" w:eastAsia="Calibri" w:hAnsi="Arial" w:cs="Arial"/>
          <w:sz w:val="22"/>
          <w:szCs w:val="22"/>
        </w:rPr>
        <w:lastRenderedPageBreak/>
        <w:t>pažeisti teisės aktų reikalavimai, Rangovas turės atlyginti visus Užsakovo patirtus nuostolius, taip pat nuostolius tretiesiems asmenims ir/ar žalą gamtai (aplinkai).</w:t>
      </w:r>
    </w:p>
    <w:p w14:paraId="12930FE2" w14:textId="3D8B303B" w:rsidR="001B4AD4" w:rsidRP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w:t>
      </w:r>
      <w:r w:rsidR="00D90A3D">
        <w:rPr>
          <w:rFonts w:ascii="Arial" w:eastAsia="Calibri" w:hAnsi="Arial" w:cs="Arial"/>
          <w:sz w:val="22"/>
          <w:szCs w:val="22"/>
        </w:rPr>
        <w:t>9</w:t>
      </w:r>
      <w:r w:rsidRPr="001B4AD4">
        <w:rPr>
          <w:rFonts w:ascii="Arial" w:eastAsia="Calibri" w:hAnsi="Arial" w:cs="Arial"/>
          <w:sz w:val="22"/>
          <w:szCs w:val="22"/>
        </w:rPr>
        <w:t>. Jeigu Rangovas nevykdo savo įsipareigojimų arba vykdo juos netinkamai, tai Užsakovas be šiame straipsnyje nurodyti savo teisių gynimo būdų taip pat turi teisę pasinaudoti teisėmis, nurodytomis Sutarties bendrųjų sąlygų 15 ir 16 straipsniuose.</w:t>
      </w:r>
    </w:p>
    <w:p w14:paraId="2ED50DF2" w14:textId="1093CB17" w:rsidR="001B4AD4" w:rsidRDefault="001B4AD4" w:rsidP="001B4AD4">
      <w:pPr>
        <w:spacing w:line="276" w:lineRule="auto"/>
        <w:ind w:firstLine="720"/>
        <w:jc w:val="both"/>
        <w:rPr>
          <w:rFonts w:ascii="Arial" w:eastAsia="Calibri" w:hAnsi="Arial" w:cs="Arial"/>
          <w:sz w:val="22"/>
          <w:szCs w:val="22"/>
        </w:rPr>
      </w:pPr>
      <w:r w:rsidRPr="001B4AD4">
        <w:rPr>
          <w:rFonts w:ascii="Arial" w:eastAsia="Calibri" w:hAnsi="Arial" w:cs="Arial"/>
          <w:sz w:val="22"/>
          <w:szCs w:val="22"/>
        </w:rPr>
        <w:t>5.1</w:t>
      </w:r>
      <w:r w:rsidR="00D90A3D">
        <w:rPr>
          <w:rFonts w:ascii="Arial" w:eastAsia="Calibri" w:hAnsi="Arial" w:cs="Arial"/>
          <w:sz w:val="22"/>
          <w:szCs w:val="22"/>
        </w:rPr>
        <w:t>0</w:t>
      </w:r>
      <w:r w:rsidRPr="001B4AD4">
        <w:rPr>
          <w:rFonts w:ascii="Arial" w:eastAsia="Calibri" w:hAnsi="Arial" w:cs="Arial"/>
          <w:sz w:val="22"/>
          <w:szCs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6" w:history="1">
        <w:r w:rsidRPr="001B4AD4">
          <w:rPr>
            <w:rStyle w:val="Hipersaitas"/>
            <w:rFonts w:ascii="Arial" w:eastAsia="Calibri" w:hAnsi="Arial" w:cs="Arial"/>
            <w:sz w:val="22"/>
            <w:szCs w:val="22"/>
          </w:rPr>
          <w:t>gediminas-jonas.lasas@kaunovandenys.lt</w:t>
        </w:r>
      </w:hyperlink>
      <w:r w:rsidRPr="001B4AD4">
        <w:rPr>
          <w:rFonts w:ascii="Arial" w:eastAsia="Calibri" w:hAnsi="Arial" w:cs="Arial"/>
          <w:sz w:val="22"/>
          <w:szCs w:val="22"/>
        </w:rPr>
        <w:t>.</w:t>
      </w:r>
    </w:p>
    <w:p w14:paraId="1054AB01" w14:textId="4780FEF0" w:rsidR="005251AD" w:rsidRPr="005251AD" w:rsidRDefault="005251AD" w:rsidP="005251AD">
      <w:pPr>
        <w:spacing w:line="276" w:lineRule="auto"/>
        <w:ind w:firstLine="720"/>
        <w:jc w:val="both"/>
        <w:rPr>
          <w:rFonts w:ascii="Arial" w:eastAsia="Calibri" w:hAnsi="Arial" w:cs="Arial"/>
          <w:sz w:val="22"/>
          <w:szCs w:val="22"/>
        </w:rPr>
      </w:pPr>
      <w:r w:rsidRPr="005251AD">
        <w:rPr>
          <w:rFonts w:ascii="Arial" w:eastAsia="Calibri" w:hAnsi="Arial" w:cs="Arial"/>
          <w:sz w:val="22"/>
          <w:szCs w:val="22"/>
        </w:rPr>
        <w:t>5.1</w:t>
      </w:r>
      <w:r>
        <w:rPr>
          <w:rFonts w:ascii="Arial" w:eastAsia="Calibri" w:hAnsi="Arial" w:cs="Arial"/>
          <w:sz w:val="22"/>
          <w:szCs w:val="22"/>
        </w:rPr>
        <w:t>1</w:t>
      </w:r>
      <w:r w:rsidRPr="005251AD">
        <w:rPr>
          <w:rFonts w:ascii="Arial" w:eastAsia="Calibri" w:hAnsi="Arial" w:cs="Arial"/>
          <w:sz w:val="22"/>
          <w:szCs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Pr="005251AD">
        <w:rPr>
          <w:rFonts w:ascii="Arial" w:eastAsia="Calibri" w:hAnsi="Arial" w:cs="Arial"/>
          <w:b/>
          <w:sz w:val="22"/>
          <w:szCs w:val="22"/>
        </w:rPr>
        <w:t>3 000,00</w:t>
      </w:r>
      <w:r w:rsidRPr="005251AD">
        <w:rPr>
          <w:rFonts w:ascii="Arial" w:eastAsia="Calibri" w:hAnsi="Arial" w:cs="Arial"/>
          <w:sz w:val="22"/>
          <w:szCs w:val="22"/>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1B30FC4A" w14:textId="1EA581CF" w:rsidR="005251AD" w:rsidRPr="005251AD" w:rsidRDefault="005251AD" w:rsidP="005251AD">
      <w:pPr>
        <w:spacing w:line="276" w:lineRule="auto"/>
        <w:ind w:firstLine="720"/>
        <w:jc w:val="both"/>
        <w:rPr>
          <w:rFonts w:ascii="Arial" w:eastAsia="Calibri" w:hAnsi="Arial" w:cs="Arial"/>
          <w:sz w:val="22"/>
          <w:szCs w:val="22"/>
        </w:rPr>
      </w:pPr>
      <w:r w:rsidRPr="005251AD">
        <w:rPr>
          <w:rFonts w:ascii="Arial" w:eastAsia="Calibri" w:hAnsi="Arial" w:cs="Arial"/>
          <w:sz w:val="22"/>
          <w:szCs w:val="22"/>
        </w:rPr>
        <w:t>5.1</w:t>
      </w:r>
      <w:r>
        <w:rPr>
          <w:rFonts w:ascii="Arial" w:eastAsia="Calibri" w:hAnsi="Arial" w:cs="Arial"/>
          <w:sz w:val="22"/>
          <w:szCs w:val="22"/>
        </w:rPr>
        <w:t>2</w:t>
      </w:r>
      <w:r w:rsidRPr="005251AD">
        <w:rPr>
          <w:rFonts w:ascii="Arial" w:eastAsia="Calibri" w:hAnsi="Arial" w:cs="Arial"/>
          <w:sz w:val="22"/>
          <w:szCs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251AD">
        <w:rPr>
          <w:rFonts w:ascii="Arial" w:eastAsia="Calibri" w:hAnsi="Arial" w:cs="Arial"/>
          <w:b/>
          <w:sz w:val="22"/>
          <w:szCs w:val="22"/>
        </w:rPr>
        <w:t>3 000,00</w:t>
      </w:r>
      <w:r w:rsidRPr="005251AD">
        <w:rPr>
          <w:rFonts w:ascii="Arial" w:eastAsia="Calibri" w:hAnsi="Arial" w:cs="Arial"/>
          <w:sz w:val="22"/>
          <w:szCs w:val="22"/>
        </w:rPr>
        <w:t xml:space="preserve"> (trijų tūkstančių) Eur baudą už kiekvieną nustatytą atvejį.</w:t>
      </w:r>
    </w:p>
    <w:p w14:paraId="7E5C89D4" w14:textId="77777777" w:rsidR="001B4AD4" w:rsidRPr="001B4AD4" w:rsidRDefault="001B4AD4" w:rsidP="001B4AD4">
      <w:pPr>
        <w:spacing w:line="276" w:lineRule="auto"/>
        <w:ind w:firstLine="720"/>
        <w:jc w:val="both"/>
        <w:rPr>
          <w:rFonts w:ascii="Arial" w:eastAsia="Calibri" w:hAnsi="Arial" w:cs="Arial"/>
          <w:sz w:val="22"/>
          <w:szCs w:val="22"/>
        </w:rPr>
      </w:pPr>
    </w:p>
    <w:p w14:paraId="60286EBF" w14:textId="77777777" w:rsidR="001A612A" w:rsidRPr="001B4AD4" w:rsidRDefault="001A612A" w:rsidP="001A612A">
      <w:pPr>
        <w:keepNext/>
        <w:spacing w:before="120" w:after="120" w:line="276" w:lineRule="auto"/>
        <w:ind w:left="187"/>
        <w:jc w:val="center"/>
        <w:outlineLvl w:val="0"/>
        <w:rPr>
          <w:rFonts w:ascii="Arial" w:hAnsi="Arial" w:cs="Arial"/>
          <w:b/>
          <w:sz w:val="22"/>
          <w:szCs w:val="22"/>
        </w:rPr>
      </w:pPr>
      <w:r w:rsidRPr="001B4AD4">
        <w:rPr>
          <w:rFonts w:ascii="Arial" w:hAnsi="Arial" w:cs="Arial"/>
          <w:b/>
          <w:sz w:val="22"/>
          <w:szCs w:val="22"/>
        </w:rPr>
        <w:t>6. Susirašinėjimas</w:t>
      </w:r>
    </w:p>
    <w:p w14:paraId="0A2D80D6" w14:textId="77777777" w:rsidR="001A612A" w:rsidRPr="001B4AD4" w:rsidRDefault="001A612A" w:rsidP="001A612A">
      <w:pPr>
        <w:spacing w:line="276" w:lineRule="auto"/>
        <w:ind w:firstLine="720"/>
        <w:jc w:val="both"/>
        <w:rPr>
          <w:rFonts w:ascii="Arial" w:eastAsia="Calibri" w:hAnsi="Arial" w:cs="Arial"/>
          <w:sz w:val="22"/>
          <w:szCs w:val="20"/>
          <w:lang w:eastAsia="lt-LT"/>
        </w:rPr>
      </w:pPr>
      <w:r w:rsidRPr="001B4AD4">
        <w:rPr>
          <w:rFonts w:ascii="Arial" w:eastAsia="Calibri" w:hAnsi="Arial" w:cs="Arial"/>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4A6733" w:rsidRDefault="001A612A" w:rsidP="001A612A">
      <w:pPr>
        <w:spacing w:line="276" w:lineRule="auto"/>
        <w:ind w:firstLine="720"/>
        <w:jc w:val="both"/>
        <w:rPr>
          <w:rFonts w:ascii="Arial" w:hAnsi="Arial" w:cs="Arial"/>
          <w:sz w:val="22"/>
          <w:szCs w:val="22"/>
        </w:rPr>
      </w:pPr>
      <w:r w:rsidRPr="004A6733">
        <w:rPr>
          <w:rFonts w:ascii="Arial" w:eastAsia="Calibri" w:hAnsi="Arial" w:cs="Arial"/>
          <w:sz w:val="22"/>
        </w:rPr>
        <w:t xml:space="preserve">6.2. </w:t>
      </w:r>
      <w:r w:rsidRPr="004A6733">
        <w:rPr>
          <w:rFonts w:ascii="Arial" w:hAnsi="Arial" w:cs="Arial"/>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4A6733"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C46868" w:rsidRDefault="001A612A" w:rsidP="000B60C1">
            <w:pPr>
              <w:jc w:val="both"/>
              <w:rPr>
                <w:rFonts w:ascii="Arial" w:hAnsi="Arial" w:cs="Arial"/>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4A6733" w:rsidRDefault="001A612A" w:rsidP="000B60C1">
            <w:pPr>
              <w:jc w:val="center"/>
              <w:rPr>
                <w:rFonts w:ascii="Arial" w:hAnsi="Arial" w:cs="Arial"/>
                <w:b/>
                <w:sz w:val="22"/>
                <w:szCs w:val="22"/>
              </w:rPr>
            </w:pPr>
            <w:r w:rsidRPr="004A6733">
              <w:rPr>
                <w:rFonts w:ascii="Arial" w:hAnsi="Arial" w:cs="Arial"/>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4A6733" w:rsidRDefault="001A612A" w:rsidP="000B60C1">
            <w:pPr>
              <w:jc w:val="center"/>
              <w:rPr>
                <w:rFonts w:ascii="Arial" w:hAnsi="Arial" w:cs="Arial"/>
                <w:b/>
                <w:sz w:val="22"/>
                <w:szCs w:val="22"/>
              </w:rPr>
            </w:pPr>
            <w:r w:rsidRPr="004A6733">
              <w:rPr>
                <w:rFonts w:ascii="Arial" w:hAnsi="Arial" w:cs="Arial"/>
                <w:b/>
                <w:sz w:val="22"/>
                <w:szCs w:val="22"/>
                <w:lang w:eastAsia="lt-LT"/>
              </w:rPr>
              <w:t>Rangovo už sutarties vykdymą atsakingo asmens kontaktai</w:t>
            </w:r>
          </w:p>
        </w:tc>
      </w:tr>
      <w:tr w:rsidR="001A612A" w:rsidRPr="004A6733"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7C3809EA" w:rsidR="001A612A" w:rsidRPr="004A6733" w:rsidRDefault="00A31A0B" w:rsidP="000B60C1">
            <w:pPr>
              <w:rPr>
                <w:rFonts w:ascii="Arial" w:hAnsi="Arial" w:cs="Arial"/>
                <w:sz w:val="22"/>
                <w:szCs w:val="22"/>
                <w:lang w:eastAsia="lt-LT"/>
              </w:rPr>
            </w:pPr>
            <w:r w:rsidRPr="00A31A0B">
              <w:rPr>
                <w:rFonts w:ascii="Arial" w:hAnsi="Arial" w:cs="Arial"/>
                <w:sz w:val="22"/>
                <w:szCs w:val="22"/>
                <w:lang w:eastAsia="lt-LT"/>
              </w:rPr>
              <w:t>Rimas Stunžėnas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1A612A" w:rsidRPr="004A6733" w:rsidRDefault="001A612A" w:rsidP="000B60C1">
            <w:pPr>
              <w:spacing w:line="276" w:lineRule="auto"/>
              <w:jc w:val="both"/>
              <w:rPr>
                <w:rFonts w:ascii="Arial" w:hAnsi="Arial" w:cs="Arial"/>
                <w:sz w:val="22"/>
                <w:szCs w:val="22"/>
                <w:lang w:eastAsia="lt-LT"/>
              </w:rPr>
            </w:pPr>
          </w:p>
        </w:tc>
      </w:tr>
      <w:tr w:rsidR="001A612A" w:rsidRPr="004A6733"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5D8356D0" w:rsidR="001A612A" w:rsidRPr="00480E05" w:rsidRDefault="00480E05" w:rsidP="000B60C1">
            <w:pPr>
              <w:rPr>
                <w:rFonts w:ascii="Arial" w:hAnsi="Arial" w:cs="Arial"/>
                <w:sz w:val="22"/>
                <w:szCs w:val="22"/>
                <w:lang w:eastAsia="lt-LT"/>
              </w:rPr>
            </w:pPr>
            <w:r w:rsidRPr="00480E05">
              <w:rPr>
                <w:rFonts w:ascii="Arial" w:hAnsi="Arial" w:cs="Arial"/>
                <w:sz w:val="22"/>
                <w:szCs w:val="22"/>
                <w:lang w:eastAsia="lt-LT"/>
              </w:rPr>
              <w:t>Aukštaičių g. 43</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1A612A" w:rsidRPr="004A6733" w:rsidRDefault="001A612A" w:rsidP="000B60C1">
            <w:pPr>
              <w:spacing w:line="276" w:lineRule="auto"/>
              <w:jc w:val="both"/>
              <w:rPr>
                <w:rFonts w:ascii="Arial" w:hAnsi="Arial" w:cs="Arial"/>
                <w:sz w:val="22"/>
                <w:szCs w:val="22"/>
                <w:lang w:eastAsia="lt-LT"/>
              </w:rPr>
            </w:pPr>
          </w:p>
        </w:tc>
      </w:tr>
      <w:tr w:rsidR="001A612A" w:rsidRPr="004A6733"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4E42FD81" w:rsidR="001A612A" w:rsidRPr="00A31A0B" w:rsidRDefault="00A31A0B" w:rsidP="00C00261">
            <w:pPr>
              <w:rPr>
                <w:rFonts w:ascii="Arial" w:hAnsi="Arial" w:cs="Arial"/>
                <w:sz w:val="22"/>
                <w:szCs w:val="22"/>
                <w:lang w:eastAsia="lt-LT"/>
              </w:rPr>
            </w:pPr>
            <w:r>
              <w:rPr>
                <w:rFonts w:ascii="Arial" w:hAnsi="Arial" w:cs="Arial"/>
                <w:sz w:val="22"/>
                <w:szCs w:val="22"/>
                <w:lang w:eastAsia="lt-LT"/>
              </w:rPr>
              <w:t>+</w:t>
            </w:r>
            <w:r w:rsidRPr="00A31A0B">
              <w:rPr>
                <w:rFonts w:ascii="Arial" w:hAnsi="Arial" w:cs="Arial"/>
                <w:sz w:val="22"/>
                <w:szCs w:val="22"/>
                <w:lang w:eastAsia="lt-LT"/>
              </w:rPr>
              <w:t>370 698 03</w:t>
            </w:r>
            <w:r>
              <w:rPr>
                <w:rFonts w:ascii="Arial" w:hAnsi="Arial" w:cs="Arial"/>
                <w:sz w:val="22"/>
                <w:szCs w:val="22"/>
                <w:lang w:eastAsia="lt-LT"/>
              </w:rPr>
              <w:t xml:space="preserve"> </w:t>
            </w:r>
            <w:r w:rsidRPr="00A31A0B">
              <w:rPr>
                <w:rFonts w:ascii="Arial" w:hAnsi="Arial" w:cs="Arial"/>
                <w:sz w:val="22"/>
                <w:szCs w:val="22"/>
                <w:lang w:eastAsia="lt-LT"/>
              </w:rPr>
              <w:t>418</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1A612A" w:rsidRPr="004A6733" w:rsidRDefault="00C00261" w:rsidP="000B60C1">
            <w:pPr>
              <w:spacing w:line="276" w:lineRule="auto"/>
              <w:jc w:val="both"/>
              <w:rPr>
                <w:rFonts w:ascii="Arial" w:hAnsi="Arial" w:cs="Arial"/>
                <w:sz w:val="22"/>
                <w:szCs w:val="22"/>
                <w:lang w:eastAsia="lt-LT"/>
              </w:rPr>
            </w:pPr>
            <w:r>
              <w:rPr>
                <w:rFonts w:ascii="Arial" w:hAnsi="Arial" w:cs="Arial"/>
                <w:sz w:val="22"/>
                <w:szCs w:val="22"/>
                <w:lang w:eastAsia="lt-LT"/>
              </w:rPr>
              <w:t xml:space="preserve"> </w:t>
            </w:r>
          </w:p>
        </w:tc>
      </w:tr>
      <w:tr w:rsidR="001A612A" w:rsidRPr="004A6733"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1A612A" w:rsidRPr="001165A2" w:rsidRDefault="001A612A" w:rsidP="000B60C1">
            <w:pPr>
              <w:spacing w:line="276" w:lineRule="auto"/>
              <w:jc w:val="both"/>
              <w:rPr>
                <w:rFonts w:ascii="Arial" w:hAnsi="Arial" w:cs="Arial"/>
                <w:sz w:val="22"/>
                <w:szCs w:val="22"/>
                <w:lang w:eastAsia="lt-LT"/>
              </w:rPr>
            </w:pPr>
            <w:r w:rsidRPr="001165A2">
              <w:rPr>
                <w:rFonts w:ascii="Arial" w:hAnsi="Arial" w:cs="Arial"/>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3A587E56" w:rsidR="001A612A" w:rsidRPr="004A6733" w:rsidRDefault="009A755F" w:rsidP="00A31A0B">
            <w:pPr>
              <w:rPr>
                <w:rFonts w:ascii="Arial" w:hAnsi="Arial" w:cs="Arial"/>
                <w:sz w:val="22"/>
                <w:szCs w:val="22"/>
                <w:lang w:eastAsia="lt-LT"/>
              </w:rPr>
            </w:pPr>
            <w:hyperlink r:id="rId7" w:history="1">
              <w:r w:rsidR="00A31A0B" w:rsidRPr="007311A2">
                <w:rPr>
                  <w:rStyle w:val="Hipersaitas"/>
                </w:rPr>
                <w:t>rimas.stunzenas</w:t>
              </w:r>
              <w:r w:rsidR="00A31A0B" w:rsidRPr="007311A2">
                <w:rPr>
                  <w:rStyle w:val="Hipersaitas"/>
                  <w:rFonts w:ascii="Arial" w:hAnsi="Arial" w:cs="Arial"/>
                  <w:sz w:val="22"/>
                  <w:szCs w:val="22"/>
                  <w:lang w:eastAsia="lt-LT"/>
                </w:rPr>
                <w:t>@kaunovandenys.lt</w:t>
              </w:r>
            </w:hyperlink>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1A612A" w:rsidRPr="004A6733" w:rsidRDefault="001A612A" w:rsidP="000B60C1">
            <w:pPr>
              <w:spacing w:line="276" w:lineRule="auto"/>
              <w:jc w:val="both"/>
              <w:rPr>
                <w:rFonts w:ascii="Arial" w:hAnsi="Arial" w:cs="Arial"/>
                <w:sz w:val="22"/>
                <w:szCs w:val="22"/>
                <w:lang w:eastAsia="lt-LT"/>
              </w:rPr>
            </w:pPr>
          </w:p>
        </w:tc>
      </w:tr>
    </w:tbl>
    <w:p w14:paraId="1420893A" w14:textId="77777777" w:rsidR="001A612A" w:rsidRPr="004A6733" w:rsidRDefault="001A612A" w:rsidP="001A612A">
      <w:pPr>
        <w:spacing w:line="276" w:lineRule="auto"/>
        <w:ind w:firstLine="720"/>
        <w:jc w:val="both"/>
        <w:rPr>
          <w:rFonts w:ascii="Arial" w:hAnsi="Arial" w:cs="Arial"/>
          <w:sz w:val="22"/>
          <w:szCs w:val="22"/>
        </w:rPr>
      </w:pPr>
    </w:p>
    <w:p w14:paraId="3F3D372F" w14:textId="33C3C270" w:rsidR="001A612A" w:rsidRPr="004A6733" w:rsidRDefault="001A612A" w:rsidP="001A612A">
      <w:pPr>
        <w:spacing w:line="276" w:lineRule="auto"/>
        <w:ind w:firstLine="720"/>
        <w:jc w:val="both"/>
        <w:rPr>
          <w:rFonts w:ascii="Arial" w:eastAsia="Calibri" w:hAnsi="Arial" w:cs="Arial"/>
          <w:sz w:val="22"/>
          <w:szCs w:val="22"/>
          <w:lang w:eastAsia="lt-LT"/>
        </w:rPr>
      </w:pPr>
      <w:r w:rsidRPr="004A6733">
        <w:rPr>
          <w:rFonts w:ascii="Arial" w:eastAsia="Calibri" w:hAnsi="Arial" w:cs="Arial"/>
          <w:sz w:val="22"/>
        </w:rPr>
        <w:t xml:space="preserve">6.3. </w:t>
      </w:r>
      <w:r w:rsidRPr="004A6733">
        <w:rPr>
          <w:rFonts w:ascii="Arial" w:hAnsi="Arial" w:cs="Arial"/>
          <w:sz w:val="22"/>
          <w:szCs w:val="22"/>
        </w:rPr>
        <w:t xml:space="preserve">Užsakovo paskirtas asmuo, atsakingas už Sutarties ir pakeitimų paskelbimą pagal Pirkimų įstatymo 94 straipsnio 9 dalies nuostatas yra Mindaugas Mizgaitis, Teisės ir viešųjų pirkimų skyriaus viršininkas. Užsakovo atsakingo asmens už Sutarties ir jos pakeitimų paskelbimą kontaktiniai duomenys: tel. </w:t>
      </w:r>
      <w:r w:rsidR="001B4AD4" w:rsidRPr="001B4AD4">
        <w:rPr>
          <w:rFonts w:ascii="Arial" w:hAnsi="Arial" w:cs="Arial"/>
          <w:sz w:val="22"/>
          <w:szCs w:val="22"/>
        </w:rPr>
        <w:t>(</w:t>
      </w:r>
      <w:r w:rsidR="005251AD">
        <w:rPr>
          <w:rFonts w:ascii="Arial" w:hAnsi="Arial" w:cs="Arial"/>
          <w:sz w:val="22"/>
          <w:szCs w:val="22"/>
        </w:rPr>
        <w:t>+370</w:t>
      </w:r>
      <w:r w:rsidR="001B4AD4" w:rsidRPr="001B4AD4">
        <w:rPr>
          <w:rFonts w:ascii="Arial" w:hAnsi="Arial" w:cs="Arial"/>
          <w:sz w:val="22"/>
          <w:szCs w:val="22"/>
        </w:rPr>
        <w:t xml:space="preserve"> 37) 30 17 08</w:t>
      </w:r>
      <w:r w:rsidRPr="004A6733">
        <w:rPr>
          <w:rFonts w:ascii="Arial" w:hAnsi="Arial" w:cs="Arial"/>
          <w:sz w:val="22"/>
          <w:szCs w:val="22"/>
        </w:rPr>
        <w:t xml:space="preserve">, el. paštas </w:t>
      </w:r>
      <w:hyperlink r:id="rId8" w:history="1">
        <w:r w:rsidRPr="004A6733">
          <w:rPr>
            <w:rStyle w:val="Hipersaitas"/>
            <w:rFonts w:ascii="Arial" w:eastAsiaTheme="majorEastAsia" w:hAnsi="Arial" w:cs="Arial"/>
            <w:sz w:val="22"/>
            <w:szCs w:val="22"/>
          </w:rPr>
          <w:t>mindaugas.mizgaitis@kaunovandenys.lt</w:t>
        </w:r>
      </w:hyperlink>
    </w:p>
    <w:p w14:paraId="2A7AD9FF"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6.4.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Default="00DD43C6" w:rsidP="001A612A">
      <w:pPr>
        <w:spacing w:line="276" w:lineRule="auto"/>
        <w:jc w:val="center"/>
        <w:rPr>
          <w:rFonts w:ascii="Arial" w:hAnsi="Arial" w:cs="Arial"/>
          <w:b/>
          <w:sz w:val="22"/>
          <w:szCs w:val="22"/>
        </w:rPr>
      </w:pPr>
    </w:p>
    <w:p w14:paraId="0179703E" w14:textId="2946BE7D" w:rsidR="001A612A" w:rsidRPr="009652F3" w:rsidRDefault="001A612A" w:rsidP="009652F3">
      <w:pPr>
        <w:pStyle w:val="Sraopastraipa"/>
        <w:numPr>
          <w:ilvl w:val="0"/>
          <w:numId w:val="6"/>
        </w:numPr>
        <w:spacing w:line="276" w:lineRule="auto"/>
        <w:jc w:val="center"/>
        <w:rPr>
          <w:rFonts w:ascii="Arial" w:hAnsi="Arial" w:cs="Arial"/>
          <w:b/>
          <w:sz w:val="22"/>
          <w:szCs w:val="22"/>
        </w:rPr>
      </w:pPr>
      <w:r w:rsidRPr="009652F3">
        <w:rPr>
          <w:rFonts w:ascii="Arial" w:hAnsi="Arial" w:cs="Arial"/>
          <w:b/>
          <w:sz w:val="22"/>
          <w:szCs w:val="22"/>
        </w:rPr>
        <w:t>Subrangovai ir jų keitimo tvarka</w:t>
      </w:r>
    </w:p>
    <w:p w14:paraId="27600258" w14:textId="77777777" w:rsidR="009652F3" w:rsidRPr="009652F3" w:rsidRDefault="009652F3" w:rsidP="009652F3">
      <w:pPr>
        <w:pStyle w:val="Sraopastraipa"/>
        <w:spacing w:line="276" w:lineRule="auto"/>
        <w:ind w:left="360"/>
        <w:rPr>
          <w:rFonts w:ascii="Arial" w:hAnsi="Arial" w:cs="Arial"/>
          <w:b/>
          <w:sz w:val="22"/>
          <w:szCs w:val="22"/>
        </w:rPr>
      </w:pPr>
    </w:p>
    <w:p w14:paraId="5370337E" w14:textId="520F9083" w:rsidR="002973E8" w:rsidRPr="009652F3" w:rsidRDefault="009652F3" w:rsidP="009652F3">
      <w:pPr>
        <w:pStyle w:val="Sraopastraipa"/>
        <w:numPr>
          <w:ilvl w:val="1"/>
          <w:numId w:val="6"/>
        </w:numPr>
        <w:spacing w:after="160" w:line="276" w:lineRule="auto"/>
        <w:jc w:val="both"/>
        <w:rPr>
          <w:rFonts w:ascii="Arial" w:hAnsi="Arial" w:cs="Arial"/>
          <w:sz w:val="20"/>
          <w:szCs w:val="22"/>
          <w:bdr w:val="none" w:sz="0" w:space="0" w:color="auto" w:frame="1"/>
        </w:rPr>
      </w:pPr>
      <w:r>
        <w:rPr>
          <w:rFonts w:ascii="Arial" w:hAnsi="Arial" w:cs="Arial"/>
          <w:sz w:val="20"/>
          <w:szCs w:val="22"/>
          <w:bdr w:val="none" w:sz="0" w:space="0" w:color="auto" w:frame="1"/>
        </w:rPr>
        <w:t xml:space="preserve"> </w:t>
      </w:r>
      <w:r w:rsidR="002973E8" w:rsidRPr="009652F3">
        <w:rPr>
          <w:rFonts w:ascii="Arial" w:hAnsi="Arial" w:cs="Arial"/>
          <w:sz w:val="20"/>
          <w:szCs w:val="22"/>
          <w:bdr w:val="none" w:sz="0" w:space="0" w:color="auto" w:frame="1"/>
        </w:rPr>
        <w:t>Subteikėjų pasitelkimas ir keitimas:</w:t>
      </w:r>
    </w:p>
    <w:p w14:paraId="12745772"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lastRenderedPageBreak/>
        <w:t xml:space="preserve">7.1.1. Teikėjas turi teisę pasitelkti subteikėjus atlikti bet kurią Paslaugų dalį, išskyrus išimtis, nurodytas Pirkėjo užduotyje ir (arba) kituose Pirkimo dokumentuose (jeigu nurodyta). </w:t>
      </w:r>
    </w:p>
    <w:p w14:paraId="144B6EC2" w14:textId="399D79D1"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7.1.2. Teikėjas įsipareigoja pranešti Pirkėjui Sutarties sudarymo metu žinomų subteikėjų vardus ir pavardes arba pavadinimus, juridinių asmenų kodus, kontaktinius duomenis ir jų atstovus, taip pat kiekvienam subteikėjui perduodamų atlikti Paslaugų tikslų aprašymą, nurodydamas šiuos duomenis subteikėjų sąraše, kurį Teikėjas pri</w:t>
      </w:r>
      <w:r w:rsidR="00747E69">
        <w:rPr>
          <w:rFonts w:ascii="Arial" w:eastAsia="Arial Unicode MS" w:hAnsi="Arial" w:cs="Arial"/>
          <w:noProof/>
          <w:sz w:val="22"/>
          <w:szCs w:val="22"/>
          <w:bdr w:val="none" w:sz="0" w:space="0" w:color="auto" w:frame="1"/>
        </w:rPr>
        <w:t>valo parengti pagal priede Nr. 5</w:t>
      </w:r>
      <w:r w:rsidRPr="002973E8">
        <w:rPr>
          <w:rFonts w:ascii="Arial" w:eastAsia="Arial Unicode MS" w:hAnsi="Arial" w:cs="Arial"/>
          <w:noProof/>
          <w:sz w:val="22"/>
          <w:szCs w:val="22"/>
          <w:bdr w:val="none" w:sz="0" w:space="0" w:color="auto" w:frame="1"/>
        </w:rPr>
        <w:t xml:space="preserve"> pateiktą formą ir pateikti Pirkėjui nedelsiant, bet ne vėliau nei per 10 darbo dienų, po Sutarties įsigaliojimo. Toks subteikėjų sąrašas įsigalioja jo pateikimo Pirkėjui dieną. Tik galiojančiame subteikėjų sąraše įrašyti subteikėjai gali būti subteikėjais pagal Sutartį ir tik tokių subteikėjų darbuotojai yra priskiriami Teikėjo personalui pagal Sutartį. </w:t>
      </w:r>
    </w:p>
    <w:p w14:paraId="2CE4C0C0"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 xml:space="preserve">7.1.3. Tuo atveju, kai Įstatymai nedraudžia asmeniui tapti subteikėju Sutarties vykdymo tikslais, Teikėjas turi teisę savo nuožiūra įtraukti tokį savo ar subteikėjo pasirinktą subteikėją į subteikėjų sąrašą. Teikėjas turi teisę pakeisti tokį subteikėją kitu subteikėju bet kuriuo metu ir nepriklausomai nuo to, kokios aplinkybės nulėmė būtinybę pakeisti tokį subteikėją, išskyrus atvejus, kai keičiamas Subjektas, kurio pajėgumais remiasi Teikėjas. </w:t>
      </w:r>
    </w:p>
    <w:p w14:paraId="5EC34909"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7.1.4. Teikėjas privalo nedelsdamas informuoti Pirkėją ir Inžinierių apie subteikėjų sąrašo pakeitimus visu Sutarties vykdymo metu, kaskart pateikdamas atnaujintą subteikėjų sąrašą su paryškintais pakeitimais. subteikėjų sąrašo pakeitimai nelaikomi Sutarties pakeitimu, išskyrus atvejus, kai keičiamas Subjektas, kurio pajėgumais remiasi Teikėjas.</w:t>
      </w:r>
    </w:p>
    <w:p w14:paraId="04D5BC75"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 xml:space="preserve">7.1.5. Pagal Sutarties reikalavimus pakeistas subteikėjų sąrašas įsigalioja tą dieną, kai Teikėjas gauna raštišką Pirkėjo sutikimą. </w:t>
      </w:r>
    </w:p>
    <w:p w14:paraId="16AB9458"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7.1.6. Teikėjas privalo užtikrinti, kad subteikėjai, įtraukti į subteikėjų sąrašą, patys vykdytų jiems priskirtą Paslaugų dalį, nurodytą subteikėjų sąraše.</w:t>
      </w:r>
    </w:p>
    <w:p w14:paraId="4F66C484"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7.1.7. Jeigu paaiškėja, kad vykdant Sutartį dalyvauja subteikėjas, kuris (a) buvo pasitelktas pažeidžiant Sutartyje nustatytą tvarką, (b) neatitinka jam taikomų Pirkimo dokumentuose nustatytų reikalavimų arba (c) yra Subjektas, kurio pajėgumais remiasi Teikėjas, ir vykdo kitokius Paslaugas, negu jam priskirta subteikėjų sąraše, Teikėjas privalo nedelsdamas, bet ne vėliau nei per 1 darbo dieną, nušalinti tokį subteikėją nuo Sutarties vykdymo. Jeigu Teikėjas pažeidžia šį punktą daugiau nei tris kartus, tai laikoma esminiu Sutarties pažeidimu, dėl kurio Pirkėjas įgyja teisę vienašališkai nutraukti Sutartį.</w:t>
      </w:r>
    </w:p>
    <w:p w14:paraId="348DDFE9" w14:textId="77777777" w:rsidR="002973E8" w:rsidRPr="002973E8" w:rsidRDefault="002973E8" w:rsidP="002973E8">
      <w:pPr>
        <w:numPr>
          <w:ilvl w:val="1"/>
          <w:numId w:val="5"/>
        </w:numPr>
        <w:pBdr>
          <w:top w:val="nil"/>
          <w:left w:val="nil"/>
          <w:bottom w:val="nil"/>
          <w:right w:val="nil"/>
          <w:between w:val="nil"/>
          <w:bar w:val="nil"/>
        </w:pBdr>
        <w:spacing w:after="160" w:line="276" w:lineRule="auto"/>
        <w:ind w:hanging="83"/>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Teikėjo, jungtinės veiklos partnerio ir subjekto, kurio pajėgumais remiasi Teikėjas, pakeitimas:</w:t>
      </w:r>
    </w:p>
    <w:p w14:paraId="41D3ACF6"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 xml:space="preserve">7.2.1. Jeigu jungtinės veiklos partneris ar subjektas, kurio pajėgumais remiasi Teikėjas, nepateikia pagrįstų įrodymų, kad sugebės tinkamai įvykdyti jam tenkančią Sutarties dalį, Teikėjas turi teisę pakeisti jungtinės veiklos partnerį ar subjektą, kurio pajėgumas remiasi, kitu asmeniu kiekvienu atveju, kai jungtinės veiklos partnerio ar subjekto, kurio pajėgumais remiasi Teikėjas, atžvilgiu egzistuoja kuri nors žemiau išvardinta aplinkybė: </w:t>
      </w:r>
    </w:p>
    <w:p w14:paraId="709F1F7F"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7.2.2. jam yra iškelta restruktūrizavimo ar bankroto byla;</w:t>
      </w:r>
    </w:p>
    <w:p w14:paraId="23884BF1"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7.2.3. jam yra inicijuotos ar pradėtos likvidavimo procedūros;</w:t>
      </w:r>
    </w:p>
    <w:p w14:paraId="3ED61951"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7.2.4. jo turtą valdo teismas ar bankroto administratorius;</w:t>
      </w:r>
    </w:p>
    <w:p w14:paraId="36961E2E"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7.2.5. jo veikla yra sustabdyta ar apribota arba jo padėtis pagal šalies, kurioje jis registruotas, teisės aktus yra tokia pati ar panaši;</w:t>
      </w:r>
    </w:p>
    <w:p w14:paraId="381097D0"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7.2.6. jis su kreditoriais yra sudaręs taikos sutartį (jungtinės veiklos partnerio ar subjekto, kurio pajėgumais remiasi Teikėjas, ir kreditorių susitarimą tęsti teikėjo veiklą, kai jungtinės veiklos partneris ar subjektas, kurio pajėgumais remiasi Teikėjas, prisiima tam tikrus įsipareigojimus, o kreditoriai sutinka savo reikalavimus atidėti, sumažinti ar jų atsisakyti).</w:t>
      </w:r>
    </w:p>
    <w:p w14:paraId="6F9CDCE1"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 xml:space="preserve">7.2.7. Jeigu jungtinės veiklos partneris ar subjektas, kurio pajėgumais remiasi Teikėjas, yra keičiamas egzistuojant šioje Sutartyje ar Pirkimo dokumentuose nustatytoms būtinosioms sąlygoms, Teikėjas turi teisę pakeisti jungtinės veiklos partnerį ar subjektą, kurio pajėgumais remiasi Teikėjas, kitu asmeniu, kuris atitinka </w:t>
      </w:r>
      <w:r w:rsidRPr="002973E8">
        <w:rPr>
          <w:rFonts w:ascii="Arial" w:eastAsia="Arial Unicode MS" w:hAnsi="Arial" w:cs="Arial"/>
          <w:noProof/>
          <w:sz w:val="22"/>
          <w:szCs w:val="22"/>
          <w:bdr w:val="none" w:sz="0" w:space="0" w:color="auto" w:frame="1"/>
        </w:rPr>
        <w:lastRenderedPageBreak/>
        <w:t>visus jam pagal Pirkimo dokumentus taikomus reikalavimus, jeigu Pirkėjas su tuo sutinka. Tuo tikslu Šalys privalo sudaryti Susitarimą. Toks asmens pakeitimas negali lemti kitų esminių Sutarties pakeitimų.</w:t>
      </w:r>
    </w:p>
    <w:p w14:paraId="6FD2872A" w14:textId="77777777" w:rsidR="002973E8" w:rsidRPr="002973E8" w:rsidRDefault="002973E8" w:rsidP="002973E8">
      <w:pPr>
        <w:numPr>
          <w:ilvl w:val="1"/>
          <w:numId w:val="5"/>
        </w:numPr>
        <w:pBdr>
          <w:top w:val="nil"/>
          <w:left w:val="nil"/>
          <w:bottom w:val="nil"/>
          <w:right w:val="nil"/>
          <w:between w:val="nil"/>
          <w:bar w:val="nil"/>
        </w:pBdr>
        <w:spacing w:after="160" w:line="276" w:lineRule="auto"/>
        <w:ind w:hanging="83"/>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Susitarimai dėl tiesioginio atsiskaitymo su subteikėjais</w:t>
      </w:r>
    </w:p>
    <w:p w14:paraId="7A9857F5"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 xml:space="preserve">7.3.1. Subteikėjai turi teisę pasinaudoti tiesioginio atsiskaitymo galimybe, raštu pateikdami prašymą Pirkėjui. </w:t>
      </w:r>
    </w:p>
    <w:p w14:paraId="41733C07" w14:textId="77777777" w:rsidR="002973E8" w:rsidRPr="002973E8" w:rsidRDefault="002973E8" w:rsidP="002973E8">
      <w:pPr>
        <w:tabs>
          <w:tab w:val="left" w:pos="1080"/>
        </w:tabs>
        <w:spacing w:line="276" w:lineRule="auto"/>
        <w:ind w:firstLine="709"/>
        <w:contextualSpacing/>
        <w:jc w:val="both"/>
        <w:rPr>
          <w:rFonts w:ascii="Arial" w:eastAsia="Arial Unicode MS" w:hAnsi="Arial" w:cs="Arial"/>
          <w:noProof/>
          <w:sz w:val="22"/>
          <w:szCs w:val="22"/>
          <w:bdr w:val="none" w:sz="0" w:space="0" w:color="auto" w:frame="1"/>
        </w:rPr>
      </w:pPr>
      <w:r w:rsidRPr="002973E8">
        <w:rPr>
          <w:rFonts w:ascii="Arial" w:eastAsia="Arial Unicode MS" w:hAnsi="Arial" w:cs="Arial"/>
          <w:noProof/>
          <w:sz w:val="22"/>
          <w:szCs w:val="22"/>
          <w:bdr w:val="none" w:sz="0" w:space="0" w:color="auto" w:frame="1"/>
        </w:rPr>
        <w:t>7.3.2. Tuo atveju, kai subteikėjas išreiškia norą pasinaudoti tiesioginio atsiskaitymo galimybe, Pirkėjas ir Teikėjas privalo sudaryti su subteikėju trišalį susitarimą. Susitarimo forma derinama tarp Šalių.</w:t>
      </w:r>
    </w:p>
    <w:p w14:paraId="2AD3AB27" w14:textId="77777777" w:rsidR="001A612A" w:rsidRPr="002973E8" w:rsidRDefault="001A612A" w:rsidP="001A612A">
      <w:pPr>
        <w:spacing w:line="276" w:lineRule="auto"/>
        <w:jc w:val="center"/>
        <w:rPr>
          <w:rFonts w:ascii="Arial" w:hAnsi="Arial" w:cs="Arial"/>
          <w:b/>
          <w:sz w:val="22"/>
          <w:szCs w:val="22"/>
        </w:rPr>
      </w:pPr>
    </w:p>
    <w:p w14:paraId="50940AD2" w14:textId="77777777" w:rsidR="001A612A" w:rsidRPr="004A6733" w:rsidRDefault="001A612A" w:rsidP="001A612A">
      <w:pPr>
        <w:keepNext/>
        <w:spacing w:before="120" w:after="120" w:line="276" w:lineRule="auto"/>
        <w:jc w:val="center"/>
        <w:outlineLvl w:val="0"/>
        <w:rPr>
          <w:rFonts w:ascii="Arial" w:hAnsi="Arial" w:cs="Arial"/>
          <w:sz w:val="22"/>
          <w:szCs w:val="22"/>
        </w:rPr>
      </w:pPr>
      <w:r w:rsidRPr="004A6733">
        <w:rPr>
          <w:rFonts w:ascii="Arial" w:hAnsi="Arial" w:cs="Arial"/>
          <w:b/>
          <w:sz w:val="22"/>
          <w:szCs w:val="22"/>
        </w:rPr>
        <w:t>8. Kitos nuostatos</w:t>
      </w:r>
    </w:p>
    <w:p w14:paraId="5A6FF2B4" w14:textId="77777777" w:rsidR="001A612A" w:rsidRPr="004A6733" w:rsidRDefault="001A612A" w:rsidP="001A612A">
      <w:pPr>
        <w:tabs>
          <w:tab w:val="left" w:pos="720"/>
        </w:tabs>
        <w:autoSpaceDE w:val="0"/>
        <w:autoSpaceDN w:val="0"/>
        <w:adjustRightInd w:val="0"/>
        <w:spacing w:line="276" w:lineRule="auto"/>
        <w:ind w:firstLine="720"/>
        <w:jc w:val="both"/>
        <w:rPr>
          <w:rFonts w:ascii="Arial" w:hAnsi="Arial" w:cs="Arial"/>
          <w:color w:val="000000"/>
          <w:sz w:val="22"/>
          <w:szCs w:val="22"/>
        </w:rPr>
      </w:pPr>
      <w:r w:rsidRPr="004A6733">
        <w:rPr>
          <w:rFonts w:ascii="Arial" w:hAnsi="Arial" w:cs="Arial"/>
          <w:sz w:val="22"/>
          <w:szCs w:val="22"/>
        </w:rPr>
        <w:t xml:space="preserve">8.1. </w:t>
      </w:r>
      <w:r w:rsidRPr="004A6733">
        <w:rPr>
          <w:rFonts w:ascii="Arial" w:hAnsi="Arial" w:cs="Arial"/>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7777777" w:rsidR="001A612A" w:rsidRPr="004A6733" w:rsidRDefault="001A612A" w:rsidP="001A612A">
      <w:pPr>
        <w:spacing w:line="276" w:lineRule="auto"/>
        <w:ind w:firstLine="720"/>
        <w:jc w:val="both"/>
        <w:rPr>
          <w:rFonts w:ascii="Arial" w:eastAsia="Calibri" w:hAnsi="Arial" w:cs="Arial"/>
          <w:sz w:val="22"/>
          <w:szCs w:val="20"/>
          <w:lang w:eastAsia="lt-LT"/>
        </w:rPr>
      </w:pPr>
      <w:r w:rsidRPr="004A6733">
        <w:rPr>
          <w:rFonts w:ascii="Arial" w:eastAsia="Calibri" w:hAnsi="Arial" w:cs="Arial"/>
          <w:sz w:val="22"/>
        </w:rPr>
        <w:t>8.2. Ši Sutartis sudaryta lietuvių kalba, 2 (dviem) egzemplioriais, turinčiais vienodą teisinę galią – po vieną kiekvienai Šaliai. Jei Sutartis pasirašoma elektroniniais kvalifikuotais aprašais sudaromas vienas elektroninis dokumentas.</w:t>
      </w:r>
    </w:p>
    <w:p w14:paraId="5C0DD521" w14:textId="7F9152E9" w:rsidR="007D42C9" w:rsidRDefault="001A612A" w:rsidP="007D42C9">
      <w:pPr>
        <w:spacing w:line="276" w:lineRule="auto"/>
        <w:ind w:firstLine="720"/>
        <w:jc w:val="both"/>
        <w:rPr>
          <w:rFonts w:ascii="Arial" w:hAnsi="Arial" w:cs="Arial"/>
          <w:iCs/>
          <w:sz w:val="22"/>
          <w:szCs w:val="22"/>
        </w:rPr>
      </w:pPr>
      <w:r w:rsidRPr="004A6733">
        <w:rPr>
          <w:rFonts w:ascii="Arial" w:hAnsi="Arial" w:cs="Arial"/>
          <w:sz w:val="22"/>
          <w:szCs w:val="22"/>
        </w:rPr>
        <w:t xml:space="preserve">8.3. </w:t>
      </w:r>
      <w:r w:rsidR="003939B6" w:rsidRPr="003939B6">
        <w:rPr>
          <w:rFonts w:ascii="Arial" w:hAnsi="Arial" w:cs="Arial"/>
          <w:iCs/>
          <w:sz w:val="22"/>
          <w:szCs w:val="22"/>
        </w:rPr>
        <w:t>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w:t>
      </w:r>
      <w:r w:rsidR="007D42C9">
        <w:rPr>
          <w:rFonts w:ascii="Arial" w:hAnsi="Arial" w:cs="Arial"/>
          <w:iCs/>
          <w:sz w:val="22"/>
          <w:szCs w:val="22"/>
        </w:rPr>
        <w:t xml:space="preserve"> </w:t>
      </w:r>
      <w:hyperlink r:id="rId9" w:history="1">
        <w:r w:rsidR="007D42C9" w:rsidRPr="00B36325">
          <w:rPr>
            <w:rStyle w:val="Hipersaitas"/>
            <w:rFonts w:ascii="Arial" w:hAnsi="Arial" w:cs="Arial"/>
            <w:iCs/>
            <w:sz w:val="22"/>
            <w:szCs w:val="22"/>
          </w:rPr>
          <w:t>https://www.kaunovandenys.lt/wp-content/uploads/2024/01/paslaugos_teikeju_saugos_reikalavimu_aprasas_2023_priedas.pdf</w:t>
        </w:r>
      </w:hyperlink>
    </w:p>
    <w:p w14:paraId="159FD465" w14:textId="41BDE75C" w:rsidR="001A612A" w:rsidRPr="004A6733" w:rsidRDefault="001A612A" w:rsidP="001A612A">
      <w:pPr>
        <w:spacing w:line="276" w:lineRule="auto"/>
        <w:ind w:firstLine="720"/>
        <w:jc w:val="both"/>
        <w:rPr>
          <w:rFonts w:ascii="Arial" w:eastAsia="Calibri" w:hAnsi="Arial" w:cs="Arial"/>
          <w:sz w:val="22"/>
          <w:szCs w:val="20"/>
        </w:rPr>
      </w:pPr>
      <w:r w:rsidRPr="004A6733">
        <w:rPr>
          <w:rFonts w:ascii="Arial" w:eastAsia="Calibri" w:hAnsi="Arial" w:cs="Arial"/>
          <w:sz w:val="22"/>
        </w:rPr>
        <w:t>8.4. Sutarties bendrųjų sąlygų 3.3.6. punktas netaikomas.</w:t>
      </w:r>
    </w:p>
    <w:p w14:paraId="2FA3E8A1"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8.5. Šiuo Šalys patvirtina, kad Sutartį perskaitė, suprato jos turinį ir pasekmes, priėmė ją kaip atitinkančią jų tikslus ir pasirašė aukščiau nurodyta data.</w:t>
      </w:r>
    </w:p>
    <w:p w14:paraId="3E203C55"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 Sutarties specialiųjų sąlygų priedai:</w:t>
      </w:r>
    </w:p>
    <w:p w14:paraId="75B76C88"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8.6.1. priedas Nr. 1 „Techninė specifikacija“;</w:t>
      </w:r>
    </w:p>
    <w:p w14:paraId="18CB8D94" w14:textId="77777777" w:rsidR="001A612A" w:rsidRPr="004A6733"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8.6.2. priedas Nr. 2 „Rangovo pasiūlymas“;</w:t>
      </w:r>
    </w:p>
    <w:p w14:paraId="54031718" w14:textId="5894F4DB" w:rsidR="001A612A" w:rsidRDefault="001A612A" w:rsidP="001A612A">
      <w:pPr>
        <w:spacing w:line="276" w:lineRule="auto"/>
        <w:ind w:firstLine="720"/>
        <w:jc w:val="both"/>
        <w:rPr>
          <w:rFonts w:ascii="Arial" w:eastAsia="Calibri" w:hAnsi="Arial" w:cs="Arial"/>
          <w:sz w:val="22"/>
        </w:rPr>
      </w:pPr>
      <w:r w:rsidRPr="004A6733">
        <w:rPr>
          <w:rFonts w:ascii="Arial" w:eastAsia="Calibri" w:hAnsi="Arial" w:cs="Arial"/>
          <w:sz w:val="22"/>
        </w:rPr>
        <w:t>8.6.3. priedas Nr. 3 „Darbų žiniaraštis“;</w:t>
      </w:r>
    </w:p>
    <w:p w14:paraId="6582547E" w14:textId="0ECB7EF9" w:rsidR="00043006" w:rsidRDefault="00043006" w:rsidP="001A612A">
      <w:pPr>
        <w:spacing w:line="276" w:lineRule="auto"/>
        <w:ind w:firstLine="720"/>
        <w:jc w:val="both"/>
        <w:rPr>
          <w:rFonts w:ascii="Arial" w:eastAsia="Calibri" w:hAnsi="Arial" w:cs="Arial"/>
          <w:sz w:val="22"/>
        </w:rPr>
      </w:pPr>
      <w:r>
        <w:rPr>
          <w:rFonts w:ascii="Arial" w:eastAsia="Calibri" w:hAnsi="Arial" w:cs="Arial"/>
          <w:sz w:val="22"/>
        </w:rPr>
        <w:t>8.6.4. priedas Nr. 4 „</w:t>
      </w:r>
      <w:r w:rsidR="00191479">
        <w:rPr>
          <w:rFonts w:ascii="Arial" w:eastAsia="Calibri" w:hAnsi="Arial" w:cs="Arial"/>
          <w:sz w:val="22"/>
        </w:rPr>
        <w:t xml:space="preserve">Pažyma </w:t>
      </w:r>
      <w:r w:rsidR="00747E69">
        <w:rPr>
          <w:rFonts w:ascii="Arial" w:eastAsia="Calibri" w:hAnsi="Arial" w:cs="Arial"/>
          <w:sz w:val="22"/>
        </w:rPr>
        <w:t>apie atliktų darbų vertę“;</w:t>
      </w:r>
      <w:r>
        <w:rPr>
          <w:rFonts w:ascii="Arial" w:eastAsia="Calibri" w:hAnsi="Arial" w:cs="Arial"/>
          <w:sz w:val="22"/>
        </w:rPr>
        <w:t xml:space="preserve"> </w:t>
      </w:r>
    </w:p>
    <w:p w14:paraId="7157CA8E" w14:textId="64565182" w:rsidR="00747E69" w:rsidRDefault="00747E69" w:rsidP="00747E69">
      <w:pPr>
        <w:spacing w:line="276" w:lineRule="auto"/>
        <w:ind w:firstLine="720"/>
        <w:jc w:val="both"/>
        <w:rPr>
          <w:rFonts w:ascii="Arial" w:eastAsia="Calibri" w:hAnsi="Arial" w:cs="Arial"/>
          <w:sz w:val="22"/>
        </w:rPr>
      </w:pPr>
      <w:r>
        <w:rPr>
          <w:rFonts w:ascii="Arial" w:eastAsia="Calibri" w:hAnsi="Arial" w:cs="Arial"/>
          <w:sz w:val="22"/>
        </w:rPr>
        <w:t>8.6.5. priedas Nr. 5 „</w:t>
      </w:r>
      <w:r w:rsidRPr="00747E69">
        <w:rPr>
          <w:rFonts w:ascii="Arial" w:eastAsia="Calibri" w:hAnsi="Arial" w:cs="Arial"/>
          <w:sz w:val="22"/>
        </w:rPr>
        <w:t>Subrangovų sąrašo forma.</w:t>
      </w:r>
      <w:r>
        <w:rPr>
          <w:rFonts w:ascii="Arial" w:eastAsia="Calibri" w:hAnsi="Arial" w:cs="Arial"/>
          <w:sz w:val="22"/>
        </w:rPr>
        <w:t xml:space="preserve">“; </w:t>
      </w:r>
    </w:p>
    <w:p w14:paraId="5E81C224" w14:textId="1393DFAA" w:rsidR="00AC1E98" w:rsidRDefault="00AC1E98" w:rsidP="00747E69">
      <w:pPr>
        <w:spacing w:line="276" w:lineRule="auto"/>
        <w:ind w:firstLine="720"/>
        <w:jc w:val="both"/>
        <w:rPr>
          <w:rFonts w:ascii="Arial" w:eastAsia="Calibri" w:hAnsi="Arial" w:cs="Arial"/>
          <w:sz w:val="22"/>
        </w:rPr>
      </w:pPr>
      <w:r>
        <w:rPr>
          <w:rFonts w:ascii="Arial" w:eastAsia="Calibri" w:hAnsi="Arial" w:cs="Arial"/>
          <w:sz w:val="22"/>
        </w:rPr>
        <w:t>8.6.6. priedas Nr. 6</w:t>
      </w:r>
      <w:r w:rsidRPr="00AC1E98">
        <w:rPr>
          <w:rFonts w:ascii="Arial" w:eastAsia="Calibri" w:hAnsi="Arial" w:cs="Arial"/>
          <w:sz w:val="22"/>
        </w:rPr>
        <w:t xml:space="preserve"> „Siūlomų specialistų sąrašas</w:t>
      </w:r>
      <w:r>
        <w:rPr>
          <w:rFonts w:ascii="Arial" w:eastAsia="Calibri" w:hAnsi="Arial" w:cs="Arial"/>
          <w:sz w:val="22"/>
        </w:rPr>
        <w:t>“.</w:t>
      </w:r>
    </w:p>
    <w:p w14:paraId="2FD2D1CD" w14:textId="77777777" w:rsidR="00747E69" w:rsidRDefault="00747E69" w:rsidP="001A612A">
      <w:pPr>
        <w:spacing w:line="276" w:lineRule="auto"/>
        <w:ind w:firstLine="720"/>
        <w:jc w:val="both"/>
        <w:rPr>
          <w:rFonts w:ascii="Arial" w:eastAsia="Calibri" w:hAnsi="Arial" w:cs="Arial"/>
          <w:sz w:val="22"/>
        </w:rPr>
      </w:pPr>
    </w:p>
    <w:p w14:paraId="4955B001" w14:textId="77777777" w:rsidR="00747E69" w:rsidRPr="004A6733" w:rsidRDefault="00747E69" w:rsidP="001A612A">
      <w:pPr>
        <w:spacing w:line="276" w:lineRule="auto"/>
        <w:ind w:firstLine="720"/>
        <w:jc w:val="both"/>
        <w:rPr>
          <w:rFonts w:ascii="Arial" w:eastAsia="Calibri" w:hAnsi="Arial" w:cs="Arial"/>
          <w:sz w:val="22"/>
        </w:rPr>
      </w:pPr>
    </w:p>
    <w:p w14:paraId="1599D3A1" w14:textId="77777777" w:rsidR="001A612A" w:rsidRPr="004A6733" w:rsidRDefault="001A612A" w:rsidP="001A612A">
      <w:pPr>
        <w:jc w:val="both"/>
        <w:rPr>
          <w:rFonts w:ascii="Arial" w:hAnsi="Arial" w:cs="Arial"/>
          <w:color w:val="000000"/>
          <w:sz w:val="22"/>
          <w:szCs w:val="22"/>
        </w:rPr>
      </w:pPr>
    </w:p>
    <w:p w14:paraId="49588E25" w14:textId="18610C7B" w:rsidR="001A612A" w:rsidRPr="004A6733" w:rsidRDefault="001A612A" w:rsidP="001A612A">
      <w:pPr>
        <w:tabs>
          <w:tab w:val="left" w:pos="4560"/>
        </w:tabs>
        <w:jc w:val="both"/>
        <w:rPr>
          <w:rFonts w:ascii="Arial" w:hAnsi="Arial" w:cs="Arial"/>
          <w:b/>
          <w:color w:val="000000"/>
          <w:sz w:val="22"/>
          <w:szCs w:val="22"/>
        </w:rPr>
      </w:pPr>
      <w:r w:rsidRPr="004A6733">
        <w:rPr>
          <w:rFonts w:ascii="Arial" w:hAnsi="Arial" w:cs="Arial"/>
          <w:b/>
          <w:color w:val="000000"/>
          <w:sz w:val="22"/>
          <w:szCs w:val="22"/>
        </w:rPr>
        <w:t>Užsakovo vardu</w:t>
      </w:r>
      <w:r w:rsidRPr="004A6733">
        <w:rPr>
          <w:rFonts w:ascii="Arial" w:hAnsi="Arial" w:cs="Arial"/>
          <w:b/>
          <w:color w:val="000000"/>
          <w:sz w:val="22"/>
          <w:szCs w:val="22"/>
        </w:rPr>
        <w:tab/>
      </w:r>
      <w:r w:rsidRPr="004A6733">
        <w:rPr>
          <w:rFonts w:ascii="Arial" w:hAnsi="Arial" w:cs="Arial"/>
          <w:b/>
          <w:color w:val="000000"/>
          <w:sz w:val="22"/>
          <w:szCs w:val="22"/>
        </w:rPr>
        <w:tab/>
      </w:r>
      <w:r w:rsidRPr="004A6733">
        <w:rPr>
          <w:rFonts w:ascii="Arial" w:hAnsi="Arial" w:cs="Arial"/>
          <w:b/>
          <w:color w:val="000000"/>
          <w:sz w:val="22"/>
          <w:szCs w:val="22"/>
        </w:rPr>
        <w:tab/>
      </w:r>
      <w:r w:rsidR="003939B6">
        <w:rPr>
          <w:rFonts w:ascii="Arial" w:hAnsi="Arial" w:cs="Arial"/>
          <w:b/>
          <w:color w:val="000000"/>
          <w:sz w:val="22"/>
          <w:szCs w:val="22"/>
        </w:rPr>
        <w:t>Rangovo</w:t>
      </w:r>
      <w:r w:rsidRPr="004A6733">
        <w:rPr>
          <w:rFonts w:ascii="Arial" w:hAnsi="Arial" w:cs="Arial"/>
          <w:b/>
          <w:color w:val="000000"/>
          <w:sz w:val="22"/>
          <w:szCs w:val="22"/>
        </w:rPr>
        <w:t xml:space="preserve"> vardu</w:t>
      </w:r>
    </w:p>
    <w:p w14:paraId="6552064B" w14:textId="77777777" w:rsidR="001A612A" w:rsidRPr="004A6733" w:rsidRDefault="001A612A" w:rsidP="001A612A">
      <w:pPr>
        <w:tabs>
          <w:tab w:val="left" w:pos="4560"/>
        </w:tabs>
        <w:jc w:val="both"/>
        <w:rPr>
          <w:rFonts w:ascii="Arial" w:hAnsi="Arial" w:cs="Arial"/>
          <w:i/>
          <w:color w:val="000000"/>
          <w:sz w:val="22"/>
          <w:szCs w:val="22"/>
        </w:rPr>
      </w:pPr>
    </w:p>
    <w:p w14:paraId="16C857D2"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UAB “Kauno vandenys”</w:t>
      </w:r>
    </w:p>
    <w:p w14:paraId="1EDDCE56"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Aukštaičių g. 43, LT-44158 Kaunas</w:t>
      </w:r>
    </w:p>
    <w:p w14:paraId="3E4171D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Tel. (8 37) 30 17 00</w:t>
      </w:r>
    </w:p>
    <w:p w14:paraId="6FB817B8"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 xml:space="preserve">Atsiskaitomoji sąskaita </w:t>
      </w:r>
    </w:p>
    <w:p w14:paraId="0472E1E9"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Nr. LT 447044060003089823</w:t>
      </w:r>
    </w:p>
    <w:p w14:paraId="4651690F"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AB SEB bankas</w:t>
      </w:r>
    </w:p>
    <w:p w14:paraId="3C382DE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Banko kodas 70440</w:t>
      </w:r>
    </w:p>
    <w:p w14:paraId="5244EAE0"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Bendrovės kodas 132751369</w:t>
      </w:r>
    </w:p>
    <w:p w14:paraId="38F380EC"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PVM mokėtojo kodas LT 327513610</w:t>
      </w:r>
    </w:p>
    <w:p w14:paraId="70A5A6A3" w14:textId="77777777" w:rsidR="001A612A" w:rsidRPr="004A6733" w:rsidRDefault="001A612A" w:rsidP="001A612A">
      <w:pPr>
        <w:rPr>
          <w:rFonts w:ascii="Arial" w:eastAsia="Arial Unicode MS" w:hAnsi="Arial" w:cs="Arial"/>
          <w:noProof/>
          <w:color w:val="000000"/>
          <w:sz w:val="22"/>
          <w:szCs w:val="22"/>
          <w:bdr w:val="none" w:sz="0" w:space="0" w:color="auto" w:frame="1"/>
        </w:rPr>
      </w:pPr>
    </w:p>
    <w:p w14:paraId="1BFCBB01" w14:textId="77777777" w:rsidR="001A612A" w:rsidRPr="004A6733" w:rsidRDefault="001A612A" w:rsidP="001A612A">
      <w:pPr>
        <w:rPr>
          <w:rFonts w:ascii="Arial" w:eastAsia="Arial Unicode MS" w:hAnsi="Arial" w:cs="Arial"/>
          <w:noProof/>
          <w:color w:val="000000"/>
          <w:sz w:val="22"/>
          <w:szCs w:val="22"/>
          <w:bdr w:val="none" w:sz="0" w:space="0" w:color="auto" w:frame="1"/>
        </w:rPr>
      </w:pPr>
      <w:r w:rsidRPr="004A6733">
        <w:rPr>
          <w:rFonts w:ascii="Arial" w:eastAsia="Arial Unicode MS" w:hAnsi="Arial" w:cs="Arial"/>
          <w:noProof/>
          <w:color w:val="000000"/>
          <w:sz w:val="22"/>
          <w:szCs w:val="22"/>
          <w:bdr w:val="none" w:sz="0" w:space="0" w:color="auto" w:frame="1"/>
        </w:rPr>
        <w:t>A.V.</w:t>
      </w:r>
    </w:p>
    <w:p w14:paraId="499EDBA5" w14:textId="77777777" w:rsidR="001A612A" w:rsidRPr="004A6733" w:rsidRDefault="001A612A" w:rsidP="001A612A">
      <w:pPr>
        <w:tabs>
          <w:tab w:val="left" w:pos="4560"/>
        </w:tabs>
        <w:jc w:val="both"/>
        <w:rPr>
          <w:rFonts w:ascii="Arial" w:hAnsi="Arial" w:cs="Arial"/>
          <w:color w:val="000000"/>
          <w:sz w:val="22"/>
          <w:szCs w:val="22"/>
        </w:rPr>
      </w:pPr>
      <w:r w:rsidRPr="004A6733">
        <w:rPr>
          <w:rFonts w:ascii="Arial" w:hAnsi="Arial" w:cs="Arial"/>
          <w:color w:val="000000"/>
          <w:sz w:val="22"/>
          <w:szCs w:val="22"/>
        </w:rPr>
        <w:t>(parašas)</w:t>
      </w:r>
    </w:p>
    <w:p w14:paraId="2C36C2B2" w14:textId="77777777" w:rsidR="001A612A" w:rsidRPr="004A6733" w:rsidRDefault="001A612A" w:rsidP="001A612A">
      <w:pPr>
        <w:rPr>
          <w:rFonts w:ascii="Arial" w:hAnsi="Arial" w:cs="Arial"/>
          <w:b/>
          <w:color w:val="000000"/>
          <w:sz w:val="22"/>
          <w:szCs w:val="22"/>
        </w:rPr>
      </w:pPr>
    </w:p>
    <w:p w14:paraId="2B317875" w14:textId="3BCFA89C" w:rsidR="001316E4" w:rsidRDefault="001316E4" w:rsidP="001A612A">
      <w:pPr>
        <w:autoSpaceDE w:val="0"/>
        <w:autoSpaceDN w:val="0"/>
        <w:adjustRightInd w:val="0"/>
        <w:jc w:val="center"/>
        <w:rPr>
          <w:rFonts w:ascii="Arial" w:hAnsi="Arial" w:cs="Arial"/>
          <w:b/>
          <w:bCs/>
          <w:caps/>
          <w:sz w:val="22"/>
          <w:szCs w:val="22"/>
        </w:rPr>
      </w:pPr>
    </w:p>
    <w:p w14:paraId="707A59EF" w14:textId="1C7ED9C5" w:rsidR="001A612A" w:rsidRPr="004A6733" w:rsidRDefault="001A612A" w:rsidP="001A612A">
      <w:pPr>
        <w:autoSpaceDE w:val="0"/>
        <w:autoSpaceDN w:val="0"/>
        <w:adjustRightInd w:val="0"/>
        <w:jc w:val="center"/>
        <w:rPr>
          <w:rFonts w:ascii="Arial" w:hAnsi="Arial" w:cs="Arial"/>
          <w:b/>
          <w:bCs/>
          <w:caps/>
          <w:sz w:val="22"/>
          <w:szCs w:val="22"/>
        </w:rPr>
      </w:pPr>
      <w:bookmarkStart w:id="1" w:name="_GoBack"/>
      <w:bookmarkEnd w:id="1"/>
      <w:r w:rsidRPr="004A6733">
        <w:rPr>
          <w:rFonts w:ascii="Arial" w:hAnsi="Arial" w:cs="Arial"/>
          <w:b/>
          <w:bCs/>
          <w:caps/>
          <w:sz w:val="22"/>
          <w:szCs w:val="22"/>
        </w:rPr>
        <w:lastRenderedPageBreak/>
        <w:t>Darbų pirkimo–pardavimo SUTARTIS</w:t>
      </w:r>
    </w:p>
    <w:p w14:paraId="20D90F53" w14:textId="77777777" w:rsidR="001A612A" w:rsidRPr="004A6733" w:rsidRDefault="001A612A" w:rsidP="001A612A">
      <w:pPr>
        <w:autoSpaceDE w:val="0"/>
        <w:autoSpaceDN w:val="0"/>
        <w:adjustRightInd w:val="0"/>
        <w:jc w:val="center"/>
        <w:rPr>
          <w:rFonts w:ascii="Arial" w:hAnsi="Arial" w:cs="Arial"/>
          <w:b/>
          <w:bCs/>
          <w:caps/>
          <w:sz w:val="22"/>
          <w:szCs w:val="22"/>
        </w:rPr>
      </w:pPr>
    </w:p>
    <w:p w14:paraId="422DB367" w14:textId="77777777" w:rsidR="001A612A" w:rsidRPr="004A6733" w:rsidRDefault="001A612A" w:rsidP="001A612A">
      <w:pPr>
        <w:autoSpaceDE w:val="0"/>
        <w:autoSpaceDN w:val="0"/>
        <w:adjustRightInd w:val="0"/>
        <w:jc w:val="center"/>
        <w:rPr>
          <w:rFonts w:ascii="Arial" w:hAnsi="Arial" w:cs="Arial"/>
          <w:b/>
          <w:bCs/>
          <w:caps/>
          <w:sz w:val="22"/>
          <w:szCs w:val="22"/>
        </w:rPr>
      </w:pPr>
      <w:r w:rsidRPr="004A6733">
        <w:rPr>
          <w:rFonts w:ascii="Arial" w:hAnsi="Arial" w:cs="Arial"/>
          <w:b/>
          <w:bCs/>
          <w:caps/>
          <w:sz w:val="22"/>
          <w:szCs w:val="22"/>
        </w:rPr>
        <w:t>Bendrosios SĄLYGOS</w:t>
      </w:r>
    </w:p>
    <w:p w14:paraId="6E483E7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 Pagrindinės Sutarties sąvokos</w:t>
      </w:r>
    </w:p>
    <w:p w14:paraId="6492844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 Užsakovas – Lietuvos Respublikos viešųjų pirkimų įstatyme nurodytas perkantysis subjektas, perkantis Sutarties specialiosiose sąlygose nurodytus Darbus iš Rangovo.</w:t>
      </w:r>
    </w:p>
    <w:p w14:paraId="63EA42A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1.2. Sutarties kaina – suma, kurią Užsakovas pagal Sutartį turi sumokėti Rangovui už perkamus Darbus, įskaitant visas išlaidas ir mokesčius.</w:t>
      </w:r>
    </w:p>
    <w:p w14:paraId="2D0CFCB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 Rangovas – ūkio subjektas, kuriuo gali būti fizinis asmuo, privatus ar viešasis juridinis asmuo ar tokių asmenų grupė, atliekantis Darbus pagal šią Sutartį.</w:t>
      </w:r>
    </w:p>
    <w:p w14:paraId="66476A0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1.4. Kainodaros taisyklės – pirkimo dokumentuose ir Sutartyje nustatoma kaina ar Sutarties kainos apskaičiavimo taisyklės.</w:t>
      </w:r>
    </w:p>
    <w:p w14:paraId="5CBB197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2. Sutarties aiškinimas</w:t>
      </w:r>
    </w:p>
    <w:p w14:paraId="10CD7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2.1. Sutartyje, kur reikalauja kontekstas, žodžiai pateikti vienaskaita, gali turėti ir daugiskaitos prasmę ir atvirkščiai.</w:t>
      </w:r>
    </w:p>
    <w:p w14:paraId="34864CF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2.3. Sutarties trukmė ir kiti terminai yra skaičiuojami kalendorinėmis dienomis, jei Sutartyje nenurodyta kitaip.</w:t>
      </w:r>
    </w:p>
    <w:p w14:paraId="65FE1527" w14:textId="77777777" w:rsidR="001A612A" w:rsidRPr="004A6733" w:rsidRDefault="001A612A" w:rsidP="001A612A">
      <w:pPr>
        <w:numPr>
          <w:ilvl w:val="0"/>
          <w:numId w:val="1"/>
        </w:numPr>
        <w:tabs>
          <w:tab w:val="num" w:pos="540"/>
        </w:tabs>
        <w:spacing w:before="120"/>
        <w:ind w:left="0" w:firstLine="567"/>
        <w:rPr>
          <w:rFonts w:ascii="Arial" w:eastAsia="Calibri" w:hAnsi="Arial" w:cs="Arial"/>
          <w:b/>
          <w:sz w:val="22"/>
          <w:szCs w:val="22"/>
        </w:rPr>
      </w:pPr>
      <w:r w:rsidRPr="004A6733">
        <w:rPr>
          <w:rFonts w:ascii="Arial" w:eastAsia="Calibri" w:hAnsi="Arial" w:cs="Arial"/>
          <w:b/>
          <w:sz w:val="22"/>
          <w:szCs w:val="22"/>
        </w:rPr>
        <w:t>Sutarties šalių įsipareigojimai</w:t>
      </w:r>
    </w:p>
    <w:p w14:paraId="5F7E5B3F" w14:textId="77777777" w:rsidR="001A612A" w:rsidRPr="004A6733" w:rsidRDefault="001A612A" w:rsidP="001A612A">
      <w:pPr>
        <w:tabs>
          <w:tab w:val="left" w:pos="567"/>
        </w:tabs>
        <w:ind w:firstLine="567"/>
        <w:jc w:val="both"/>
        <w:rPr>
          <w:rFonts w:ascii="Arial" w:hAnsi="Arial" w:cs="Arial"/>
          <w:sz w:val="22"/>
          <w:szCs w:val="22"/>
        </w:rPr>
      </w:pPr>
      <w:r w:rsidRPr="004A6733">
        <w:rPr>
          <w:rFonts w:ascii="Arial" w:hAnsi="Arial" w:cs="Arial"/>
          <w:sz w:val="22"/>
          <w:szCs w:val="22"/>
        </w:rPr>
        <w:t>3.1. Bendri įsipareigojimai:</w:t>
      </w:r>
    </w:p>
    <w:p w14:paraId="0D7F772D"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3.1.1. Rangovas įsipareigoja atlikti Darbus, o Užsakovas įsipareigoja juos priimti ir apmokėti pagal Sutarties specialiosiose sąlygose nustatytą tvarką. </w:t>
      </w:r>
    </w:p>
    <w:p w14:paraId="6E0BB36A" w14:textId="77777777" w:rsidR="001A612A" w:rsidRPr="004A6733" w:rsidRDefault="001A612A" w:rsidP="001A612A">
      <w:pPr>
        <w:ind w:firstLine="567"/>
        <w:jc w:val="both"/>
        <w:rPr>
          <w:rFonts w:ascii="Arial" w:eastAsia="Calibri" w:hAnsi="Arial" w:cs="Arial"/>
          <w:color w:val="000000"/>
          <w:sz w:val="22"/>
          <w:szCs w:val="22"/>
        </w:rPr>
      </w:pPr>
      <w:r w:rsidRPr="004A6733">
        <w:rPr>
          <w:rFonts w:ascii="Arial" w:eastAsia="Calibri" w:hAnsi="Arial" w:cs="Arial"/>
          <w:sz w:val="22"/>
          <w:szCs w:val="22"/>
        </w:rPr>
        <w:t>3.1.2. Šalys, vykdydamos Sutarties įsipareigojimus, vadovaujasi LR įstatymais, normatyviniais dokumentais, pirkimo dokumentais, Rangovo konkurso pasiūlymu ir šia Sutartimi.</w:t>
      </w:r>
    </w:p>
    <w:p w14:paraId="51EEE0F1"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 xml:space="preserve">3.1.3. Abi Šalys išlaiko reikiamą darbinę erdvę ir priemones Sutarčiai vykdyti. </w:t>
      </w:r>
    </w:p>
    <w:p w14:paraId="54386C12"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3.1.4. Kiekviena šalis privalo nedelsiant priimti visus sprendimus, reikiamus Sutarčiai vykdyti.</w:t>
      </w:r>
    </w:p>
    <w:p w14:paraId="1396C54F"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3.1.5. Šalys privalo įnešti savo indėlį į Sutarties vykdymą, atsižvelgiant į nuo konkrečios šalies priklausančius ir jai pavaldžius veiksnius.</w:t>
      </w:r>
    </w:p>
    <w:p w14:paraId="1A1C2837" w14:textId="77777777" w:rsidR="001A612A" w:rsidRPr="004A6733" w:rsidRDefault="001A612A" w:rsidP="001A612A">
      <w:pPr>
        <w:ind w:firstLine="567"/>
        <w:jc w:val="both"/>
        <w:rPr>
          <w:rFonts w:ascii="Arial" w:eastAsia="Calibri" w:hAnsi="Arial" w:cs="Arial"/>
          <w:sz w:val="22"/>
          <w:szCs w:val="22"/>
        </w:rPr>
      </w:pPr>
      <w:r w:rsidRPr="004A6733">
        <w:rPr>
          <w:rFonts w:ascii="Arial" w:eastAsia="Calibri" w:hAnsi="Arial" w:cs="Arial"/>
          <w:sz w:val="22"/>
          <w:szCs w:val="22"/>
        </w:rPr>
        <w:t>3.2. Rangovo įsipareigojimai:</w:t>
      </w:r>
    </w:p>
    <w:p w14:paraId="453F8884" w14:textId="77777777" w:rsidR="001A612A" w:rsidRPr="004A6733" w:rsidRDefault="001A612A" w:rsidP="001A612A">
      <w:pPr>
        <w:tabs>
          <w:tab w:val="left" w:pos="993"/>
        </w:tabs>
        <w:ind w:firstLine="567"/>
        <w:jc w:val="both"/>
        <w:rPr>
          <w:rFonts w:ascii="Arial" w:hAnsi="Arial" w:cs="Arial"/>
          <w:sz w:val="22"/>
          <w:szCs w:val="22"/>
        </w:rPr>
      </w:pPr>
      <w:r w:rsidRPr="004A6733">
        <w:rPr>
          <w:rFonts w:ascii="Arial" w:hAnsi="Arial" w:cs="Arial"/>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4A6733" w:rsidRDefault="001A612A" w:rsidP="001A612A">
      <w:pPr>
        <w:numPr>
          <w:ilvl w:val="2"/>
          <w:numId w:val="2"/>
        </w:numPr>
        <w:ind w:left="0" w:firstLine="567"/>
        <w:jc w:val="both"/>
        <w:rPr>
          <w:rFonts w:ascii="Arial" w:hAnsi="Arial" w:cs="Arial"/>
          <w:sz w:val="22"/>
          <w:szCs w:val="22"/>
        </w:rPr>
      </w:pPr>
      <w:r w:rsidRPr="004A6733">
        <w:rPr>
          <w:rFonts w:ascii="Arial" w:hAnsi="Arial" w:cs="Arial"/>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3.2.4. Gauti žemės darbų leidimą.</w:t>
      </w:r>
    </w:p>
    <w:p w14:paraId="486DA36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3.2.5.Vykdyti darbus taip, kad būtų užtikrintas  Sutarties specialiųjų sąlygų 1.1 punkte nurodyto statinio  funkcionavimas.</w:t>
      </w:r>
    </w:p>
    <w:p w14:paraId="3121DA8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3.2.8. Atlikti teritorijos tvarkymo darbus ( kai tokie būtini).</w:t>
      </w:r>
    </w:p>
    <w:p w14:paraId="0F0E4C73"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3.2.9. Suformuoti kadastrinių matavimų bylą (kai tokia būtina).</w:t>
      </w:r>
    </w:p>
    <w:p w14:paraId="329786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3.2.10. Paruošti dokumentus, reikalingus pateikti statybos užbaigimui;</w:t>
      </w:r>
    </w:p>
    <w:p w14:paraId="7A0576F2"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3.2.11. Imtis visų įmanomų  priemonių Užsakovo jam patikėto turto saugumui užtikrinti ir atsakyti už šio turto praradimą ar sužalojimą;</w:t>
      </w:r>
    </w:p>
    <w:p w14:paraId="3EB129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3.2.12. Darbų vykdymo laikotarpiu atsakyti už pastatų, komunikacijų ar kitų statinių pažeidimus, juos pažeidus  atstatyti savo lėšomis ir jėgomis.</w:t>
      </w:r>
    </w:p>
    <w:p w14:paraId="2D87BE7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3.2.14. Kartu su techniniu prižiūrėtoju parengti statybos užbaigimo dokumentaciją ir dalyvauti statybos užbaigimo procedūrose;</w:t>
      </w:r>
    </w:p>
    <w:p w14:paraId="0EE2ED3C"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3.2.17. Atlyginti Užsakovui  nuostolius, atsiradusius dėl Rangovo kaltės.</w:t>
      </w:r>
    </w:p>
    <w:p w14:paraId="15ED91A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 Užsakovo įsipareigojimai:</w:t>
      </w:r>
    </w:p>
    <w:p w14:paraId="55F9E7DF"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3.3.1. Įsakymu paskirti techninį prižiūrėtoją ir informuoti Rangovą apie jo paskyrimą.</w:t>
      </w:r>
    </w:p>
    <w:p w14:paraId="6F4129E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 xml:space="preserve">3.3.2. Apmokėti už atliktus darbus Sutarties specialiosiose sąlygose nustatyta tvarka ir terminais; </w:t>
      </w:r>
    </w:p>
    <w:p w14:paraId="31F27A1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3.3.3. Gauti statybos leidimą darbų vykdymui.</w:t>
      </w:r>
    </w:p>
    <w:p w14:paraId="3E4263C0"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3.3.6. Pasirašytinai supažindinti Rangovą su reikšmingais aplinkos apsaugos aspektais.</w:t>
      </w:r>
    </w:p>
    <w:p w14:paraId="47C3046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3.3.7. Atlyginti Rangovui  nuostolius, atsiradusius dėl Užsakovo kaltės.</w:t>
      </w:r>
    </w:p>
    <w:p w14:paraId="1F8D5FB4"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5. Sutarties kaina (kainodaros taisyklės)</w:t>
      </w:r>
    </w:p>
    <w:p w14:paraId="0D9D464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5.1. Sutarties kaina arba kainodaros taisyklės nustatytos Sutarties specialiosiose sąlygose.</w:t>
      </w:r>
    </w:p>
    <w:p w14:paraId="659DA2A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6. Sutarties įvykdymo užtikrinimas</w:t>
      </w:r>
    </w:p>
    <w:p w14:paraId="1DC0479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6.2. Sutarties įvykdymo užtikrinimu garantuojama, kad Užsakovui bus atlyginti nuostoliai, atsiradę Rangovui dėl jo kaltės pažeidus Sutartį.</w:t>
      </w:r>
    </w:p>
    <w:p w14:paraId="5D5F526C"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6.4. Sutarties įvykdymo užtikrinimas turi galioti visą Sutarties vykdymo laikotarpį.</w:t>
      </w:r>
    </w:p>
    <w:p w14:paraId="253BA49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w:t>
      </w:r>
      <w:r w:rsidRPr="004A6733">
        <w:rPr>
          <w:rFonts w:ascii="Arial" w:hAnsi="Arial" w:cs="Arial"/>
          <w:sz w:val="22"/>
          <w:szCs w:val="22"/>
        </w:rPr>
        <w:lastRenderedPageBreak/>
        <w:t>reikalavimą sumokėti pagal Sutarties įvykdymo užtikrinimą, Užsakovas įspėja apie tai Rangovą, nurodydamas, dėl kokio pažeidimo pateikia šį reikalavimą.</w:t>
      </w:r>
    </w:p>
    <w:p w14:paraId="3C0B3989" w14:textId="77777777" w:rsidR="001A612A" w:rsidRPr="004A6733" w:rsidRDefault="001A612A" w:rsidP="001A612A">
      <w:pPr>
        <w:autoSpaceDE w:val="0"/>
        <w:autoSpaceDN w:val="0"/>
        <w:adjustRightInd w:val="0"/>
        <w:ind w:firstLine="567"/>
        <w:jc w:val="both"/>
        <w:rPr>
          <w:rFonts w:ascii="Arial" w:hAnsi="Arial" w:cs="Arial"/>
          <w:sz w:val="22"/>
          <w:szCs w:val="20"/>
        </w:rPr>
      </w:pPr>
      <w:r w:rsidRPr="004A6733">
        <w:rPr>
          <w:rFonts w:ascii="Arial" w:hAnsi="Arial" w:cs="Arial"/>
          <w:sz w:val="22"/>
          <w:szCs w:val="22"/>
        </w:rPr>
        <w:t xml:space="preserve">6.7. </w:t>
      </w:r>
      <w:r w:rsidRPr="004A6733">
        <w:rPr>
          <w:rFonts w:ascii="Arial" w:hAnsi="Arial" w:cs="Arial"/>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6.8. Avansinio mokėjimo grąžinimo užtikrinimui taikomi Sutarties bendrųjų sąlygų 6.2, 6.3, 6.5, 6.6, 6.7 punktai.</w:t>
      </w:r>
    </w:p>
    <w:p w14:paraId="5DC3450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7. Šalių atsakomybė</w:t>
      </w:r>
    </w:p>
    <w:p w14:paraId="273C4AD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7.2. Delspinigių dydis ir jų mokėjimo sąlygos nustatytos Sutarties specialiosiose sąlygose.</w:t>
      </w:r>
    </w:p>
    <w:p w14:paraId="4413ED0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7.3. Delspinigių sumokėjimas neatleidžia Šalių nuo pareigos vykdyti šioje Sutartyje prisiimtus įsipareigojimus.</w:t>
      </w:r>
    </w:p>
    <w:p w14:paraId="4B78A26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8. Nenugalimos jėgos aplinkybės (</w:t>
      </w:r>
      <w:r w:rsidRPr="004A6733">
        <w:rPr>
          <w:rFonts w:ascii="Arial" w:hAnsi="Arial" w:cs="Arial"/>
          <w:b/>
          <w:bCs/>
          <w:iCs/>
          <w:sz w:val="22"/>
          <w:szCs w:val="22"/>
        </w:rPr>
        <w:t>force majeure</w:t>
      </w:r>
      <w:r w:rsidRPr="004A6733">
        <w:rPr>
          <w:rFonts w:ascii="Arial" w:hAnsi="Arial" w:cs="Arial"/>
          <w:b/>
          <w:bCs/>
          <w:sz w:val="22"/>
          <w:szCs w:val="22"/>
        </w:rPr>
        <w:t>)</w:t>
      </w:r>
    </w:p>
    <w:p w14:paraId="6DFAE4C4"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4A6733">
        <w:rPr>
          <w:rFonts w:ascii="Arial" w:hAnsi="Arial" w:cs="Arial"/>
          <w:iCs/>
          <w:sz w:val="22"/>
          <w:szCs w:val="22"/>
        </w:rPr>
        <w:t>force majeure</w:t>
      </w:r>
      <w:r w:rsidRPr="004A6733">
        <w:rPr>
          <w:rFonts w:ascii="Arial" w:hAnsi="Arial" w:cs="Arial"/>
          <w:sz w:val="22"/>
          <w:szCs w:val="22"/>
        </w:rPr>
        <w:t xml:space="preserve">) aplinkybėms taisyklėse, patvirtintose Lietuvos Respublikos Vyriausybės </w:t>
      </w:r>
      <w:smartTag w:uri="urn:schemas-microsoft-com:office:smarttags" w:element="metricconverter">
        <w:smartTagPr>
          <w:attr w:name="ProductID" w:val="1996ﾠm"/>
        </w:smartTagPr>
        <w:r w:rsidRPr="004A6733">
          <w:rPr>
            <w:rFonts w:ascii="Arial" w:hAnsi="Arial" w:cs="Arial"/>
            <w:sz w:val="22"/>
            <w:szCs w:val="22"/>
          </w:rPr>
          <w:t>1996 m</w:t>
        </w:r>
      </w:smartTag>
      <w:r w:rsidRPr="004A6733">
        <w:rPr>
          <w:rFonts w:ascii="Arial" w:hAnsi="Arial" w:cs="Arial"/>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4A6733">
          <w:rPr>
            <w:rFonts w:ascii="Arial" w:hAnsi="Arial" w:cs="Arial"/>
            <w:sz w:val="22"/>
            <w:szCs w:val="22"/>
          </w:rPr>
          <w:t>1997 m</w:t>
        </w:r>
      </w:smartTag>
      <w:r w:rsidRPr="004A6733">
        <w:rPr>
          <w:rFonts w:ascii="Arial" w:hAnsi="Arial" w:cs="Arial"/>
          <w:sz w:val="22"/>
          <w:szCs w:val="22"/>
        </w:rPr>
        <w:t>. kovo 13 d. nutarimu Nr. 222 „Dėl nenugalimos jėgos (</w:t>
      </w:r>
      <w:r w:rsidRPr="004A6733">
        <w:rPr>
          <w:rFonts w:ascii="Arial" w:hAnsi="Arial" w:cs="Arial"/>
          <w:iCs/>
          <w:sz w:val="22"/>
          <w:szCs w:val="22"/>
        </w:rPr>
        <w:t>force majeure</w:t>
      </w:r>
      <w:r w:rsidRPr="004A6733">
        <w:rPr>
          <w:rFonts w:ascii="Arial" w:hAnsi="Arial" w:cs="Arial"/>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9. Intelektinės ir pramoninės nuosavybės teisės</w:t>
      </w:r>
    </w:p>
    <w:p w14:paraId="16CE03F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10. Šalių pareiškimai ir garantijos</w:t>
      </w:r>
    </w:p>
    <w:p w14:paraId="423BECA8"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 Kiekviena iš Šalių pareiškia ir garantuoja kitai Šaliai, kad:</w:t>
      </w:r>
    </w:p>
    <w:p w14:paraId="0FF2B66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10.1.1. Šalis yra tinkamai įsteigta ir teisėtai veikia pagal Lietuvos Respublikos įstatymus;</w:t>
      </w:r>
    </w:p>
    <w:p w14:paraId="6D4D8C26"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10.1.4. ši Sutartis yra Šaliai galiojantis, teisinis ir ją saistantis įsipareigojimas, kurio vykdymo galima pareikalauti pagal Sutarties sąlygas.</w:t>
      </w:r>
    </w:p>
    <w:p w14:paraId="39045860"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11. Konfidencialumo įsipareigojimai</w:t>
      </w:r>
    </w:p>
    <w:p w14:paraId="76BF28DF"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12. Darbų atlikimo garantijos.</w:t>
      </w:r>
    </w:p>
    <w:p w14:paraId="13F3B0D6"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12.1. Rangovas garantuoja, kad atlikti statybos darbai atitinka norminių statybos dokumentų reikalavimus.</w:t>
      </w:r>
    </w:p>
    <w:p w14:paraId="06D3BB24"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12.2. Rangovas negarantuoja už atliktus darbus, jeigu Užsakovas davė klaidingus nurodymus ir darbų aprašymus.</w:t>
      </w:r>
    </w:p>
    <w:p w14:paraId="03BF0CCE" w14:textId="77777777" w:rsidR="001A612A" w:rsidRPr="004A6733" w:rsidRDefault="001A612A" w:rsidP="001A612A">
      <w:pPr>
        <w:spacing w:after="120"/>
        <w:ind w:firstLine="567"/>
        <w:jc w:val="both"/>
        <w:rPr>
          <w:rFonts w:ascii="Arial" w:eastAsia="Calibri" w:hAnsi="Arial" w:cs="Arial"/>
          <w:sz w:val="22"/>
          <w:szCs w:val="22"/>
        </w:rPr>
      </w:pPr>
      <w:r w:rsidRPr="004A6733">
        <w:rPr>
          <w:rFonts w:ascii="Arial" w:eastAsia="Calibri" w:hAnsi="Arial" w:cs="Arial"/>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 Nustatomi šie garantiniai terminai sutarties objektui</w:t>
      </w:r>
      <w:r w:rsidRPr="004A6733">
        <w:rPr>
          <w:rFonts w:ascii="Arial" w:hAnsi="Arial" w:cs="Arial"/>
          <w:b/>
          <w:sz w:val="22"/>
          <w:szCs w:val="22"/>
        </w:rPr>
        <w:t xml:space="preserve"> :</w:t>
      </w:r>
    </w:p>
    <w:p w14:paraId="5F9845B6"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12.4.1. paslėptiems statinio elementams (konstrukcijoms, vamzdynams ir pan.) -dešimt metų;</w:t>
      </w:r>
    </w:p>
    <w:p w14:paraId="6FB73F91"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12.4.2. Esant tyčia paslėptiems defektams – dvidešimt metų.</w:t>
      </w:r>
    </w:p>
    <w:p w14:paraId="640E7F75"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12.4.3. Kitiems darbams ir įrenginiams – penkeri metai.</w:t>
      </w:r>
    </w:p>
    <w:p w14:paraId="1B3C86FE"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4A6733" w:rsidRDefault="001A612A" w:rsidP="001A612A">
      <w:pPr>
        <w:ind w:firstLine="567"/>
        <w:jc w:val="both"/>
        <w:rPr>
          <w:rFonts w:ascii="Arial" w:hAnsi="Arial" w:cs="Arial"/>
          <w:sz w:val="22"/>
          <w:szCs w:val="22"/>
        </w:rPr>
      </w:pPr>
      <w:r w:rsidRPr="004A6733">
        <w:rPr>
          <w:rFonts w:ascii="Arial" w:hAnsi="Arial" w:cs="Arial"/>
          <w:sz w:val="22"/>
          <w:szCs w:val="22"/>
        </w:rPr>
        <w:t>12.6. Garantinis terminas sustabdomas tiek laiko, kiek objektas negalėjo būti naudojamas dėl nustatytų defektų, už kuriuos atsako rangovas.</w:t>
      </w:r>
    </w:p>
    <w:p w14:paraId="15805091" w14:textId="77777777" w:rsidR="001A612A" w:rsidRPr="004A6733" w:rsidRDefault="001A612A" w:rsidP="001A612A">
      <w:pPr>
        <w:ind w:firstLine="567"/>
        <w:jc w:val="both"/>
        <w:rPr>
          <w:rFonts w:ascii="Arial" w:hAnsi="Arial" w:cs="Arial"/>
          <w:b/>
          <w:sz w:val="22"/>
          <w:szCs w:val="22"/>
        </w:rPr>
      </w:pPr>
      <w:r w:rsidRPr="004A6733">
        <w:rPr>
          <w:rFonts w:ascii="Arial" w:hAnsi="Arial" w:cs="Arial"/>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13. Sutarties galiojimas</w:t>
      </w:r>
    </w:p>
    <w:p w14:paraId="5F38F58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13.1. Sutarties galiojimo terminas nustatytas Sutarties specialiosiose sąlygose.</w:t>
      </w:r>
    </w:p>
    <w:p w14:paraId="2730317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13.2. Jei bet kuri šios Sutarties nuostata tampa ar pripažįstama visiškai ar iš dalies negaliojančia, tai neturi įtakos kitų Sutarties nuostatų galiojimui.</w:t>
      </w:r>
    </w:p>
    <w:p w14:paraId="7EE6212E"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14. Sutarties pakeitimai</w:t>
      </w:r>
    </w:p>
    <w:p w14:paraId="0A2F83B6"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4A6733" w:rsidRDefault="001A612A" w:rsidP="001A612A">
      <w:pPr>
        <w:tabs>
          <w:tab w:val="num" w:pos="1729"/>
        </w:tabs>
        <w:ind w:firstLine="567"/>
        <w:jc w:val="both"/>
        <w:rPr>
          <w:rFonts w:ascii="Arial" w:hAnsi="Arial" w:cs="Arial"/>
          <w:bCs/>
          <w:sz w:val="22"/>
          <w:szCs w:val="22"/>
        </w:rPr>
      </w:pPr>
      <w:r w:rsidRPr="004A6733">
        <w:rPr>
          <w:rFonts w:ascii="Arial" w:hAnsi="Arial" w:cs="Arial"/>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15. Sutarties vykdymo sustabdymas</w:t>
      </w:r>
    </w:p>
    <w:p w14:paraId="78D7545B"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15.1. Esant svarbioms aplinkybėms, Užsakovas turi teisę sustabdyti Darbų ar kurios nors jų dalies vykdymą.</w:t>
      </w:r>
    </w:p>
    <w:p w14:paraId="77CC22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lastRenderedPageBreak/>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10DAC315"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t>16. Sutarties nutraukimas</w:t>
      </w:r>
    </w:p>
    <w:p w14:paraId="0547078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16.1. Sutartis gali būti nutraukiama raštišku Šalių susitarimu.</w:t>
      </w:r>
    </w:p>
    <w:p w14:paraId="10F8C80C"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 Užsakovas turi teisę vienašališkai nutraukti Sutartį šiais atvejais:</w:t>
      </w:r>
    </w:p>
    <w:p w14:paraId="4E1FA4B7"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Arial" w:hAnsi="Arial" w:cs="Arial"/>
          <w:bCs/>
          <w:sz w:val="22"/>
          <w:szCs w:val="22"/>
        </w:rPr>
      </w:pPr>
      <w:r w:rsidRPr="004A6733">
        <w:rPr>
          <w:rFonts w:ascii="Arial" w:hAnsi="Arial" w:cs="Arial"/>
          <w:bCs/>
          <w:sz w:val="22"/>
          <w:szCs w:val="22"/>
        </w:rPr>
        <w:t>16.3.2.1. kai Rangovas per Užsakovo nustatytą protingą terminą nepašalino atliktų paslaugų rezultato trūkumų;</w:t>
      </w:r>
    </w:p>
    <w:p w14:paraId="4CAA071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16.3.2.2. kai Užsakovas patiria nuostolius dėl to, kad Rangovas Sutartyje nustatytą esminę sąlygą vykdo su dideliais arba nuolatiniais trūkumais;</w:t>
      </w:r>
    </w:p>
    <w:p w14:paraId="31DE981B"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16.3.2.3. kai paaiškėja, kad Rangovas yra (tapo) nemokus ir nebus pajėgus užbaigti ir/ar tinkamai įvykdyti Sutartį;</w:t>
      </w:r>
    </w:p>
    <w:p w14:paraId="437E2331"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Arial" w:hAnsi="Arial" w:cs="Arial"/>
          <w:bCs/>
          <w:sz w:val="22"/>
          <w:szCs w:val="22"/>
        </w:rPr>
      </w:pPr>
      <w:r w:rsidRPr="004A6733">
        <w:rPr>
          <w:rFonts w:ascii="Arial" w:hAnsi="Arial" w:cs="Arial"/>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Arial" w:hAnsi="Arial" w:cs="Arial"/>
          <w:b/>
          <w:bCs/>
          <w:sz w:val="22"/>
          <w:szCs w:val="22"/>
        </w:rPr>
      </w:pPr>
      <w:r w:rsidRPr="004A6733">
        <w:rPr>
          <w:rFonts w:ascii="Arial" w:hAnsi="Arial" w:cs="Arial"/>
          <w:b/>
          <w:bCs/>
          <w:sz w:val="22"/>
          <w:szCs w:val="22"/>
        </w:rPr>
        <w:t>17. Ginčų nagrinėjimo tvarka</w:t>
      </w:r>
    </w:p>
    <w:p w14:paraId="3146A6C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4A6733"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Arial" w:hAnsi="Arial" w:cs="Arial"/>
          <w:b/>
          <w:bCs/>
          <w:sz w:val="22"/>
          <w:szCs w:val="22"/>
        </w:rPr>
      </w:pPr>
      <w:r w:rsidRPr="004A6733">
        <w:rPr>
          <w:rFonts w:ascii="Arial" w:hAnsi="Arial" w:cs="Arial"/>
          <w:b/>
          <w:bCs/>
          <w:sz w:val="22"/>
          <w:szCs w:val="22"/>
        </w:rPr>
        <w:lastRenderedPageBreak/>
        <w:t>18. Baigiamosios nuostatos</w:t>
      </w:r>
    </w:p>
    <w:p w14:paraId="3CEFE703"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18.3. Visus kitus klausimus, kurie neaptarti Sutartyje, reguliuoja Lietuvos Respublikos teisės aktai.</w:t>
      </w:r>
    </w:p>
    <w:p w14:paraId="5B1EB03A" w14:textId="77777777" w:rsidR="001A612A" w:rsidRPr="004A6733" w:rsidRDefault="001A612A" w:rsidP="001A612A">
      <w:pPr>
        <w:autoSpaceDE w:val="0"/>
        <w:autoSpaceDN w:val="0"/>
        <w:adjustRightInd w:val="0"/>
        <w:ind w:firstLine="567"/>
        <w:jc w:val="both"/>
        <w:rPr>
          <w:rFonts w:ascii="Arial" w:hAnsi="Arial" w:cs="Arial"/>
          <w:sz w:val="22"/>
          <w:szCs w:val="22"/>
        </w:rPr>
      </w:pPr>
      <w:r w:rsidRPr="004A6733">
        <w:rPr>
          <w:rFonts w:ascii="Arial" w:hAnsi="Arial" w:cs="Arial"/>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4A6733" w:rsidRDefault="001A612A" w:rsidP="001A612A">
      <w:pPr>
        <w:autoSpaceDE w:val="0"/>
        <w:autoSpaceDN w:val="0"/>
        <w:adjustRightInd w:val="0"/>
        <w:jc w:val="center"/>
        <w:rPr>
          <w:rFonts w:ascii="Arial" w:hAnsi="Arial" w:cs="Arial"/>
          <w:sz w:val="22"/>
        </w:rPr>
      </w:pPr>
      <w:r w:rsidRPr="004A6733">
        <w:rPr>
          <w:rFonts w:ascii="Arial" w:hAnsi="Arial" w:cs="Arial"/>
          <w:sz w:val="22"/>
          <w:szCs w:val="22"/>
        </w:rPr>
        <w:t>______________</w:t>
      </w:r>
    </w:p>
    <w:p w14:paraId="2714137E" w14:textId="77777777" w:rsidR="001A612A" w:rsidRPr="004A6733" w:rsidRDefault="001A612A" w:rsidP="001A612A">
      <w:pPr>
        <w:rPr>
          <w:rFonts w:ascii="Arial" w:eastAsia="Arial Unicode MS" w:hAnsi="Arial" w:cs="Arial"/>
          <w:b/>
          <w:sz w:val="22"/>
          <w:szCs w:val="22"/>
          <w:bdr w:val="nil"/>
          <w:lang w:eastAsia="lt-LT"/>
        </w:rPr>
      </w:pPr>
    </w:p>
    <w:p w14:paraId="483C8730" w14:textId="77777777" w:rsidR="00D41484" w:rsidRDefault="00D41484"/>
    <w:sectPr w:rsidR="00D41484"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5758B4" w16cex:dateUtc="2024-03-14T19:17:00Z"/>
  <w16cex:commentExtensible w16cex:durableId="19FDF9D5" w16cex:dateUtc="2024-03-14T19:14:00Z"/>
  <w16cex:commentExtensible w16cex:durableId="39C4A04A" w16cex:dateUtc="2024-03-14T1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A320E6" w16cid:durableId="645758B4"/>
  <w16cid:commentId w16cid:paraId="4EFB9D40" w16cid:durableId="19FDF9D5"/>
  <w16cid:commentId w16cid:paraId="6A444ECB" w16cid:durableId="39C4A04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443A3"/>
    <w:multiLevelType w:val="multilevel"/>
    <w:tmpl w:val="EB34E086"/>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1BBC2D93"/>
    <w:multiLevelType w:val="multilevel"/>
    <w:tmpl w:val="CB24A3AC"/>
    <w:lvl w:ilvl="0">
      <w:start w:val="1"/>
      <w:numFmt w:val="decimal"/>
      <w:lvlText w:val="%1."/>
      <w:lvlJc w:val="left"/>
      <w:pPr>
        <w:ind w:left="360" w:hanging="360"/>
      </w:pPr>
      <w:rPr>
        <w:b/>
      </w:rPr>
    </w:lvl>
    <w:lvl w:ilvl="1">
      <w:start w:val="1"/>
      <w:numFmt w:val="decimal"/>
      <w:lvlText w:val="%1.%2."/>
      <w:lvlJc w:val="left"/>
      <w:pPr>
        <w:ind w:left="432" w:hanging="432"/>
      </w:pPr>
      <w:rPr>
        <w:rFonts w:ascii="Times New Roman" w:hAnsi="Times New Roman" w:cs="Times New Roman" w:hint="default"/>
        <w:b w:val="0"/>
        <w:i w:val="0"/>
        <w:sz w:val="22"/>
        <w:szCs w:val="22"/>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3"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4"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3434"/>
    <w:rsid w:val="00043006"/>
    <w:rsid w:val="00057BA5"/>
    <w:rsid w:val="00075CD7"/>
    <w:rsid w:val="000C7720"/>
    <w:rsid w:val="000E4DF6"/>
    <w:rsid w:val="001165A2"/>
    <w:rsid w:val="00121DB6"/>
    <w:rsid w:val="001316E4"/>
    <w:rsid w:val="00164660"/>
    <w:rsid w:val="0018164A"/>
    <w:rsid w:val="001831C3"/>
    <w:rsid w:val="00191479"/>
    <w:rsid w:val="00192174"/>
    <w:rsid w:val="001A0CF5"/>
    <w:rsid w:val="001A612A"/>
    <w:rsid w:val="001B4AD4"/>
    <w:rsid w:val="002277BC"/>
    <w:rsid w:val="00230EB8"/>
    <w:rsid w:val="00281063"/>
    <w:rsid w:val="00285797"/>
    <w:rsid w:val="002973E8"/>
    <w:rsid w:val="002A5F1C"/>
    <w:rsid w:val="002C0D5F"/>
    <w:rsid w:val="002C2466"/>
    <w:rsid w:val="002D5AED"/>
    <w:rsid w:val="003113DE"/>
    <w:rsid w:val="00317A62"/>
    <w:rsid w:val="0033114C"/>
    <w:rsid w:val="00343A26"/>
    <w:rsid w:val="0037105D"/>
    <w:rsid w:val="00374D5E"/>
    <w:rsid w:val="003868E1"/>
    <w:rsid w:val="003939B6"/>
    <w:rsid w:val="003B478F"/>
    <w:rsid w:val="003D1D87"/>
    <w:rsid w:val="00424DF0"/>
    <w:rsid w:val="00441391"/>
    <w:rsid w:val="0044328D"/>
    <w:rsid w:val="00476D10"/>
    <w:rsid w:val="00480E05"/>
    <w:rsid w:val="00494D06"/>
    <w:rsid w:val="004D3125"/>
    <w:rsid w:val="005251AD"/>
    <w:rsid w:val="00527BFA"/>
    <w:rsid w:val="005449AA"/>
    <w:rsid w:val="00545FCF"/>
    <w:rsid w:val="005721BD"/>
    <w:rsid w:val="0059629C"/>
    <w:rsid w:val="005B018E"/>
    <w:rsid w:val="005B7935"/>
    <w:rsid w:val="005C120B"/>
    <w:rsid w:val="005D2A24"/>
    <w:rsid w:val="00600A62"/>
    <w:rsid w:val="006761A8"/>
    <w:rsid w:val="00681E59"/>
    <w:rsid w:val="0068667D"/>
    <w:rsid w:val="006A7812"/>
    <w:rsid w:val="006D785C"/>
    <w:rsid w:val="006E6F41"/>
    <w:rsid w:val="00725AF2"/>
    <w:rsid w:val="00747E69"/>
    <w:rsid w:val="00752DCB"/>
    <w:rsid w:val="0077152F"/>
    <w:rsid w:val="007734BB"/>
    <w:rsid w:val="007B5819"/>
    <w:rsid w:val="007C1D14"/>
    <w:rsid w:val="007C20FD"/>
    <w:rsid w:val="007D42C9"/>
    <w:rsid w:val="007E4D60"/>
    <w:rsid w:val="007E7EF4"/>
    <w:rsid w:val="007F3335"/>
    <w:rsid w:val="00804B06"/>
    <w:rsid w:val="00856EAA"/>
    <w:rsid w:val="00896799"/>
    <w:rsid w:val="008C2484"/>
    <w:rsid w:val="008D0F6A"/>
    <w:rsid w:val="008D24D4"/>
    <w:rsid w:val="008E24BA"/>
    <w:rsid w:val="009407AC"/>
    <w:rsid w:val="00960627"/>
    <w:rsid w:val="009652F3"/>
    <w:rsid w:val="00966027"/>
    <w:rsid w:val="009A755F"/>
    <w:rsid w:val="009B282B"/>
    <w:rsid w:val="009D69AB"/>
    <w:rsid w:val="009D7629"/>
    <w:rsid w:val="00A02CAA"/>
    <w:rsid w:val="00A229C7"/>
    <w:rsid w:val="00A24A83"/>
    <w:rsid w:val="00A31A0B"/>
    <w:rsid w:val="00A56108"/>
    <w:rsid w:val="00A950EC"/>
    <w:rsid w:val="00AC1E98"/>
    <w:rsid w:val="00AE143E"/>
    <w:rsid w:val="00AF468B"/>
    <w:rsid w:val="00B26F15"/>
    <w:rsid w:val="00B31BC9"/>
    <w:rsid w:val="00B6560C"/>
    <w:rsid w:val="00B81A88"/>
    <w:rsid w:val="00BC46AC"/>
    <w:rsid w:val="00BD5A2E"/>
    <w:rsid w:val="00C00261"/>
    <w:rsid w:val="00C46868"/>
    <w:rsid w:val="00C72767"/>
    <w:rsid w:val="00C81C84"/>
    <w:rsid w:val="00C908B2"/>
    <w:rsid w:val="00D1637D"/>
    <w:rsid w:val="00D2378B"/>
    <w:rsid w:val="00D41484"/>
    <w:rsid w:val="00D90A3D"/>
    <w:rsid w:val="00DB6EA8"/>
    <w:rsid w:val="00DC27A2"/>
    <w:rsid w:val="00DD43C6"/>
    <w:rsid w:val="00DE5867"/>
    <w:rsid w:val="00DE7253"/>
    <w:rsid w:val="00E238D4"/>
    <w:rsid w:val="00E64CD6"/>
    <w:rsid w:val="00E7684A"/>
    <w:rsid w:val="00EB3141"/>
    <w:rsid w:val="00F207CC"/>
    <w:rsid w:val="00F56644"/>
    <w:rsid w:val="00F612DE"/>
    <w:rsid w:val="00F7597D"/>
    <w:rsid w:val="00F83721"/>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rimas.stunzenas@kaunovandenys.lt" TargetMode="External"/><Relationship Id="rId2" Type="http://schemas.openxmlformats.org/officeDocument/2006/relationships/styles" Target="styles.xml"/><Relationship Id="rId16"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hyperlink" Target="mailto:gediminas-jonas.lasas@kaunovandenys.lt" TargetMode="External"/><Relationship Id="rId11" Type="http://schemas.openxmlformats.org/officeDocument/2006/relationships/theme" Target="theme/theme1.xml"/><Relationship Id="rId5" Type="http://schemas.openxmlformats.org/officeDocument/2006/relationships/hyperlink" Target="https://osp.stat.gov.lt/web/guest/statistiniu-rodikliu-analize" TargetMode="Externa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16</Pages>
  <Words>36663</Words>
  <Characters>20899</Characters>
  <Application>Microsoft Office Word</Application>
  <DocSecurity>0</DocSecurity>
  <Lines>174</Lines>
  <Paragraphs>114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32</cp:revision>
  <dcterms:created xsi:type="dcterms:W3CDTF">2024-01-25T11:56:00Z</dcterms:created>
  <dcterms:modified xsi:type="dcterms:W3CDTF">2025-02-25T11:12:00Z</dcterms:modified>
</cp:coreProperties>
</file>